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B3" w:rsidRPr="005F74B3" w:rsidRDefault="005F74B3" w:rsidP="005F74B3">
      <w:pPr>
        <w:pStyle w:val="a3"/>
        <w:jc w:val="center"/>
        <w:rPr>
          <w:b/>
        </w:rPr>
      </w:pPr>
      <w:r w:rsidRPr="005F74B3">
        <w:rPr>
          <w:b/>
        </w:rPr>
        <w:t>Комитет по образованию г. Улан-Удэ Муниципальное</w:t>
      </w:r>
    </w:p>
    <w:p w:rsidR="005F74B3" w:rsidRPr="005F74B3" w:rsidRDefault="005F74B3" w:rsidP="005F74B3">
      <w:pPr>
        <w:pStyle w:val="a3"/>
        <w:jc w:val="center"/>
        <w:rPr>
          <w:b/>
        </w:rPr>
      </w:pPr>
      <w:r w:rsidRPr="005F74B3">
        <w:rPr>
          <w:b/>
        </w:rPr>
        <w:t>бюджетное дошкольное образовательное учреждение</w:t>
      </w:r>
    </w:p>
    <w:p w:rsidR="005F74B3" w:rsidRPr="005F74B3" w:rsidRDefault="005F74B3" w:rsidP="005F74B3">
      <w:pPr>
        <w:pStyle w:val="a3"/>
        <w:jc w:val="center"/>
        <w:rPr>
          <w:b/>
        </w:rPr>
      </w:pPr>
      <w:r w:rsidRPr="005F74B3">
        <w:rPr>
          <w:b/>
        </w:rPr>
        <w:t>детский сад №72 «Аленушка»</w:t>
      </w:r>
    </w:p>
    <w:p w:rsidR="005F74B3" w:rsidRPr="005F74B3" w:rsidRDefault="005F74B3" w:rsidP="00AF39F7">
      <w:pPr>
        <w:pStyle w:val="a3"/>
        <w:jc w:val="center"/>
        <w:rPr>
          <w:b/>
        </w:rPr>
      </w:pPr>
    </w:p>
    <w:p w:rsidR="005F74B3" w:rsidRPr="005F74B3" w:rsidRDefault="005F74B3" w:rsidP="00AF39F7">
      <w:pPr>
        <w:pStyle w:val="a3"/>
        <w:jc w:val="center"/>
        <w:rPr>
          <w:b/>
        </w:rP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Pr="005F74B3" w:rsidRDefault="005F74B3" w:rsidP="00AF39F7">
      <w:pPr>
        <w:pStyle w:val="a3"/>
        <w:jc w:val="center"/>
        <w:rPr>
          <w:sz w:val="24"/>
          <w:szCs w:val="24"/>
        </w:rPr>
      </w:pPr>
    </w:p>
    <w:p w:rsidR="005F74B3" w:rsidRPr="005F74B3" w:rsidRDefault="005F74B3" w:rsidP="00AF39F7">
      <w:pPr>
        <w:pStyle w:val="a3"/>
        <w:jc w:val="center"/>
        <w:rPr>
          <w:b/>
          <w:sz w:val="28"/>
          <w:szCs w:val="28"/>
        </w:rPr>
      </w:pPr>
      <w:r w:rsidRPr="005F74B3">
        <w:rPr>
          <w:b/>
          <w:sz w:val="28"/>
          <w:szCs w:val="28"/>
        </w:rPr>
        <w:t xml:space="preserve">РАБОЧАЯ ПРОГРАММА </w:t>
      </w:r>
    </w:p>
    <w:p w:rsidR="005F74B3" w:rsidRPr="005F74B3" w:rsidRDefault="005F74B3" w:rsidP="00AF39F7">
      <w:pPr>
        <w:pStyle w:val="a3"/>
        <w:jc w:val="center"/>
        <w:rPr>
          <w:b/>
          <w:sz w:val="24"/>
          <w:szCs w:val="24"/>
        </w:rPr>
      </w:pPr>
    </w:p>
    <w:p w:rsidR="005F74B3" w:rsidRPr="005F74B3" w:rsidRDefault="005F74B3" w:rsidP="00AF39F7">
      <w:pPr>
        <w:pStyle w:val="a3"/>
        <w:jc w:val="center"/>
        <w:rPr>
          <w:b/>
          <w:sz w:val="24"/>
          <w:szCs w:val="24"/>
        </w:rPr>
      </w:pPr>
      <w:r w:rsidRPr="005F74B3">
        <w:rPr>
          <w:b/>
          <w:sz w:val="24"/>
          <w:szCs w:val="24"/>
        </w:rPr>
        <w:t>ПО ДОПОЛНИТЕЛЬНОМУ ОБРАЗОВАНИЮ ДОШКОЛЬНИКОВ ПО СЕНСОРНОМУ РАЗВИТИЮ</w:t>
      </w:r>
    </w:p>
    <w:p w:rsidR="005F74B3" w:rsidRDefault="005F74B3" w:rsidP="00AF39F7">
      <w:pPr>
        <w:pStyle w:val="a3"/>
        <w:jc w:val="center"/>
        <w:rPr>
          <w:b/>
          <w:sz w:val="24"/>
          <w:szCs w:val="24"/>
        </w:rPr>
      </w:pPr>
      <w:r>
        <w:rPr>
          <w:b/>
          <w:sz w:val="24"/>
          <w:szCs w:val="24"/>
        </w:rPr>
        <w:t>«РАЗВИВАЙКА»</w:t>
      </w:r>
    </w:p>
    <w:p w:rsidR="005F74B3" w:rsidRPr="005F74B3" w:rsidRDefault="005F74B3" w:rsidP="00AF39F7">
      <w:pPr>
        <w:pStyle w:val="a3"/>
        <w:jc w:val="center"/>
        <w:rPr>
          <w:b/>
          <w:sz w:val="24"/>
          <w:szCs w:val="24"/>
        </w:rPr>
      </w:pPr>
      <w:r w:rsidRPr="005F74B3">
        <w:rPr>
          <w:b/>
          <w:sz w:val="24"/>
          <w:szCs w:val="24"/>
        </w:rPr>
        <w:t xml:space="preserve"> (ДЛЯ ДЕТЕЙ ОТ 4-ДО 5 ЛЕТ)</w:t>
      </w:r>
    </w:p>
    <w:p w:rsidR="005F74B3" w:rsidRPr="005F74B3" w:rsidRDefault="005F74B3" w:rsidP="00AF39F7">
      <w:pPr>
        <w:pStyle w:val="a3"/>
        <w:jc w:val="center"/>
        <w:rPr>
          <w:sz w:val="24"/>
          <w:szCs w:val="24"/>
        </w:rPr>
      </w:pPr>
    </w:p>
    <w:p w:rsidR="005F74B3" w:rsidRPr="005F74B3" w:rsidRDefault="00F933C3" w:rsidP="00AF39F7">
      <w:pPr>
        <w:pStyle w:val="a3"/>
        <w:jc w:val="center"/>
        <w:rPr>
          <w:b/>
          <w:sz w:val="24"/>
          <w:szCs w:val="24"/>
        </w:rPr>
      </w:pPr>
      <w:r>
        <w:rPr>
          <w:b/>
          <w:sz w:val="24"/>
          <w:szCs w:val="24"/>
        </w:rPr>
        <w:t>2022-2023</w:t>
      </w:r>
      <w:r w:rsidR="005F74B3">
        <w:rPr>
          <w:b/>
          <w:sz w:val="24"/>
          <w:szCs w:val="24"/>
        </w:rPr>
        <w:t xml:space="preserve"> УЧЕБНЫЙ ГОД.</w:t>
      </w:r>
      <w:bookmarkStart w:id="0" w:name="_GoBack"/>
      <w:bookmarkEnd w:id="0"/>
    </w:p>
    <w:p w:rsidR="005F74B3" w:rsidRPr="005F74B3" w:rsidRDefault="005F74B3" w:rsidP="00AF39F7">
      <w:pPr>
        <w:pStyle w:val="a3"/>
        <w:jc w:val="center"/>
        <w:rPr>
          <w:sz w:val="24"/>
          <w:szCs w:val="24"/>
        </w:rPr>
      </w:pPr>
    </w:p>
    <w:p w:rsidR="005F74B3" w:rsidRPr="005F74B3" w:rsidRDefault="005F74B3" w:rsidP="00AF39F7">
      <w:pPr>
        <w:pStyle w:val="a3"/>
        <w:jc w:val="center"/>
        <w:rPr>
          <w:sz w:val="24"/>
          <w:szCs w:val="24"/>
        </w:rP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Pr="005F74B3" w:rsidRDefault="005F74B3" w:rsidP="00AF39F7">
      <w:pPr>
        <w:pStyle w:val="a3"/>
        <w:jc w:val="center"/>
        <w:rPr>
          <w:sz w:val="24"/>
          <w:szCs w:val="24"/>
        </w:rPr>
      </w:pPr>
      <w:r>
        <w:t xml:space="preserve">                                                                                                                                                                                                                                           </w:t>
      </w:r>
      <w:r w:rsidRPr="005F74B3">
        <w:rPr>
          <w:sz w:val="24"/>
          <w:szCs w:val="24"/>
        </w:rPr>
        <w:t>Воспитатель: Барт. Е. Г</w:t>
      </w:r>
    </w:p>
    <w:p w:rsidR="005F74B3" w:rsidRPr="005F74B3" w:rsidRDefault="005F74B3" w:rsidP="00AF39F7">
      <w:pPr>
        <w:pStyle w:val="a3"/>
        <w:jc w:val="center"/>
        <w:rPr>
          <w:sz w:val="24"/>
          <w:szCs w:val="24"/>
        </w:rP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5F74B3" w:rsidRDefault="005F74B3" w:rsidP="00AF39F7">
      <w:pPr>
        <w:pStyle w:val="a3"/>
        <w:jc w:val="center"/>
      </w:pPr>
    </w:p>
    <w:p w:rsidR="00A9214F" w:rsidRPr="00437FC5" w:rsidRDefault="00A9214F" w:rsidP="00AF39F7">
      <w:pPr>
        <w:pStyle w:val="a3"/>
        <w:jc w:val="center"/>
        <w:rPr>
          <w:rFonts w:ascii="Times New Roman" w:hAnsi="Times New Roman" w:cs="Times New Roman"/>
          <w:color w:val="C0504D" w:themeColor="accent2"/>
          <w:sz w:val="36"/>
          <w:szCs w:val="36"/>
          <w:lang w:eastAsia="ru-RU"/>
        </w:rPr>
      </w:pPr>
      <w:r w:rsidRPr="00437FC5">
        <w:rPr>
          <w:rFonts w:ascii="Times New Roman" w:hAnsi="Times New Roman" w:cs="Times New Roman"/>
          <w:color w:val="C0504D" w:themeColor="accent2"/>
          <w:sz w:val="36"/>
          <w:szCs w:val="36"/>
          <w:lang w:eastAsia="ru-RU"/>
        </w:rPr>
        <w:t>Рабочая программа</w:t>
      </w:r>
    </w:p>
    <w:p w:rsidR="00A9214F" w:rsidRPr="00437FC5" w:rsidRDefault="00A9214F" w:rsidP="00AF39F7">
      <w:pPr>
        <w:pStyle w:val="a3"/>
        <w:jc w:val="center"/>
        <w:rPr>
          <w:rFonts w:ascii="Times New Roman" w:hAnsi="Times New Roman" w:cs="Times New Roman"/>
          <w:color w:val="C0504D" w:themeColor="accent2"/>
          <w:sz w:val="36"/>
          <w:szCs w:val="36"/>
          <w:lang w:eastAsia="ru-RU"/>
        </w:rPr>
      </w:pPr>
      <w:r w:rsidRPr="00437FC5">
        <w:rPr>
          <w:rFonts w:ascii="Times New Roman" w:hAnsi="Times New Roman" w:cs="Times New Roman"/>
          <w:color w:val="C0504D" w:themeColor="accent2"/>
          <w:sz w:val="36"/>
          <w:szCs w:val="36"/>
          <w:lang w:eastAsia="ru-RU"/>
        </w:rPr>
        <w:t>по дополнительному образованию дошкольников</w:t>
      </w:r>
    </w:p>
    <w:p w:rsidR="00A9214F" w:rsidRPr="00437FC5" w:rsidRDefault="00A9214F" w:rsidP="00AF39F7">
      <w:pPr>
        <w:pStyle w:val="a3"/>
        <w:jc w:val="center"/>
        <w:rPr>
          <w:rFonts w:ascii="Times New Roman" w:hAnsi="Times New Roman" w:cs="Times New Roman"/>
          <w:color w:val="C0504D" w:themeColor="accent2"/>
          <w:sz w:val="36"/>
          <w:szCs w:val="36"/>
          <w:lang w:eastAsia="ru-RU"/>
        </w:rPr>
      </w:pPr>
      <w:r w:rsidRPr="00437FC5">
        <w:rPr>
          <w:rFonts w:ascii="Times New Roman" w:hAnsi="Times New Roman" w:cs="Times New Roman"/>
          <w:color w:val="C0504D" w:themeColor="accent2"/>
          <w:sz w:val="36"/>
          <w:szCs w:val="36"/>
          <w:lang w:eastAsia="ru-RU"/>
        </w:rPr>
        <w:t>по сенсорному развитию</w:t>
      </w:r>
    </w:p>
    <w:p w:rsidR="00A9214F" w:rsidRPr="00437FC5" w:rsidRDefault="00A9214F" w:rsidP="00AF39F7">
      <w:pPr>
        <w:pStyle w:val="a3"/>
        <w:jc w:val="center"/>
        <w:rPr>
          <w:rFonts w:ascii="Times New Roman" w:hAnsi="Times New Roman" w:cs="Times New Roman"/>
          <w:color w:val="C0504D" w:themeColor="accent2"/>
          <w:sz w:val="28"/>
          <w:szCs w:val="28"/>
          <w:lang w:eastAsia="ru-RU"/>
        </w:rPr>
      </w:pPr>
      <w:r w:rsidRPr="00437FC5">
        <w:rPr>
          <w:rFonts w:ascii="Times New Roman" w:hAnsi="Times New Roman" w:cs="Times New Roman"/>
          <w:color w:val="C0504D" w:themeColor="accent2"/>
          <w:sz w:val="28"/>
          <w:szCs w:val="28"/>
          <w:lang w:eastAsia="ru-RU"/>
        </w:rPr>
        <w:t>«Развивайка»</w:t>
      </w:r>
    </w:p>
    <w:p w:rsidR="00A9214F" w:rsidRPr="00437FC5" w:rsidRDefault="00A9214F" w:rsidP="00AF39F7">
      <w:pPr>
        <w:pStyle w:val="a3"/>
        <w:jc w:val="center"/>
        <w:rPr>
          <w:rFonts w:ascii="Times New Roman" w:hAnsi="Times New Roman" w:cs="Times New Roman"/>
          <w:color w:val="C0504D" w:themeColor="accent2"/>
          <w:sz w:val="28"/>
          <w:szCs w:val="28"/>
          <w:lang w:eastAsia="ru-RU"/>
        </w:rPr>
      </w:pPr>
      <w:r w:rsidRPr="00437FC5">
        <w:rPr>
          <w:rFonts w:ascii="Times New Roman" w:hAnsi="Times New Roman" w:cs="Times New Roman"/>
          <w:color w:val="C0504D" w:themeColor="accent2"/>
          <w:sz w:val="28"/>
          <w:szCs w:val="28"/>
          <w:lang w:eastAsia="ru-RU"/>
        </w:rPr>
        <w:t xml:space="preserve">(для детей от </w:t>
      </w:r>
      <w:r w:rsidR="00AF39F7" w:rsidRPr="00437FC5">
        <w:rPr>
          <w:rFonts w:ascii="Times New Roman" w:hAnsi="Times New Roman" w:cs="Times New Roman"/>
          <w:color w:val="C0504D" w:themeColor="accent2"/>
          <w:sz w:val="28"/>
          <w:szCs w:val="28"/>
          <w:lang w:eastAsia="ru-RU"/>
        </w:rPr>
        <w:t>4</w:t>
      </w:r>
      <w:r w:rsidRPr="00437FC5">
        <w:rPr>
          <w:rFonts w:ascii="Times New Roman" w:hAnsi="Times New Roman" w:cs="Times New Roman"/>
          <w:color w:val="C0504D" w:themeColor="accent2"/>
          <w:sz w:val="28"/>
          <w:szCs w:val="28"/>
          <w:lang w:eastAsia="ru-RU"/>
        </w:rPr>
        <w:t xml:space="preserve"> до </w:t>
      </w:r>
      <w:r w:rsidR="00AF39F7" w:rsidRPr="00437FC5">
        <w:rPr>
          <w:rFonts w:ascii="Times New Roman" w:hAnsi="Times New Roman" w:cs="Times New Roman"/>
          <w:color w:val="C0504D" w:themeColor="accent2"/>
          <w:sz w:val="28"/>
          <w:szCs w:val="28"/>
          <w:lang w:eastAsia="ru-RU"/>
        </w:rPr>
        <w:t>5</w:t>
      </w:r>
      <w:r w:rsidRPr="00437FC5">
        <w:rPr>
          <w:rFonts w:ascii="Times New Roman" w:hAnsi="Times New Roman" w:cs="Times New Roman"/>
          <w:color w:val="C0504D" w:themeColor="accent2"/>
          <w:sz w:val="28"/>
          <w:szCs w:val="28"/>
          <w:lang w:eastAsia="ru-RU"/>
        </w:rPr>
        <w:t xml:space="preserve"> лет)</w:t>
      </w:r>
    </w:p>
    <w:p w:rsidR="00A9214F" w:rsidRPr="00437FC5" w:rsidRDefault="00A9214F" w:rsidP="00AF39F7">
      <w:pPr>
        <w:pStyle w:val="a3"/>
        <w:jc w:val="center"/>
        <w:rPr>
          <w:rFonts w:ascii="Times New Roman" w:hAnsi="Times New Roman" w:cs="Times New Roman"/>
          <w:color w:val="C0504D" w:themeColor="accent2"/>
          <w:sz w:val="28"/>
          <w:szCs w:val="28"/>
          <w:lang w:eastAsia="ru-RU"/>
        </w:rPr>
      </w:pPr>
    </w:p>
    <w:p w:rsidR="00A9214F" w:rsidRPr="00437FC5" w:rsidRDefault="005F74B3" w:rsidP="00AF39F7">
      <w:pPr>
        <w:pStyle w:val="a3"/>
        <w:jc w:val="center"/>
        <w:rPr>
          <w:rFonts w:ascii="Times New Roman" w:hAnsi="Times New Roman" w:cs="Times New Roman"/>
          <w:color w:val="C0504D" w:themeColor="accent2"/>
          <w:sz w:val="28"/>
          <w:szCs w:val="28"/>
          <w:lang w:eastAsia="ru-RU"/>
        </w:rPr>
      </w:pPr>
      <w:r>
        <w:rPr>
          <w:rFonts w:ascii="Times New Roman" w:hAnsi="Times New Roman" w:cs="Times New Roman"/>
          <w:color w:val="C0504D" w:themeColor="accent2"/>
          <w:sz w:val="28"/>
          <w:szCs w:val="28"/>
          <w:lang w:eastAsia="ru-RU"/>
        </w:rPr>
        <w:t>2021 – 2022</w:t>
      </w:r>
      <w:r w:rsidR="00A9214F" w:rsidRPr="00437FC5">
        <w:rPr>
          <w:rFonts w:ascii="Times New Roman" w:hAnsi="Times New Roman" w:cs="Times New Roman"/>
          <w:color w:val="C0504D" w:themeColor="accent2"/>
          <w:sz w:val="28"/>
          <w:szCs w:val="28"/>
          <w:lang w:eastAsia="ru-RU"/>
        </w:rPr>
        <w:t xml:space="preserve"> учебный год</w:t>
      </w:r>
    </w:p>
    <w:p w:rsidR="00A9214F" w:rsidRPr="00437FC5" w:rsidRDefault="00A9214F" w:rsidP="00AF39F7">
      <w:pPr>
        <w:pStyle w:val="a3"/>
        <w:jc w:val="center"/>
        <w:rPr>
          <w:rFonts w:ascii="Times New Roman" w:hAnsi="Times New Roman" w:cs="Times New Roman"/>
          <w:color w:val="C0504D" w:themeColor="accent2"/>
          <w:sz w:val="28"/>
          <w:szCs w:val="28"/>
          <w:lang w:eastAsia="ru-RU"/>
        </w:rPr>
      </w:pPr>
    </w:p>
    <w:p w:rsidR="00A9214F" w:rsidRPr="00437FC5" w:rsidRDefault="00A9214F" w:rsidP="00AF39F7">
      <w:pPr>
        <w:pStyle w:val="a3"/>
        <w:jc w:val="center"/>
        <w:rPr>
          <w:rFonts w:ascii="Times New Roman" w:hAnsi="Times New Roman" w:cs="Times New Roman"/>
          <w:color w:val="C0504D" w:themeColor="accent2"/>
          <w:sz w:val="28"/>
          <w:szCs w:val="28"/>
          <w:lang w:eastAsia="ru-RU"/>
        </w:rPr>
      </w:pPr>
      <w:r w:rsidRPr="00437FC5">
        <w:rPr>
          <w:rFonts w:ascii="Times New Roman" w:hAnsi="Times New Roman" w:cs="Times New Roman"/>
          <w:color w:val="C0504D" w:themeColor="accent2"/>
          <w:sz w:val="28"/>
          <w:szCs w:val="28"/>
          <w:lang w:eastAsia="ru-RU"/>
        </w:rPr>
        <w:t xml:space="preserve">Автор: воспитатель </w:t>
      </w:r>
      <w:r w:rsidR="00AF39F7" w:rsidRPr="00437FC5">
        <w:rPr>
          <w:rFonts w:ascii="Times New Roman" w:hAnsi="Times New Roman" w:cs="Times New Roman"/>
          <w:color w:val="C0504D" w:themeColor="accent2"/>
          <w:sz w:val="28"/>
          <w:szCs w:val="28"/>
          <w:lang w:eastAsia="ru-RU"/>
        </w:rPr>
        <w:t>МБДОУ №72 «Алёнушка» Барт Екатерина Григорьевна</w:t>
      </w:r>
    </w:p>
    <w:p w:rsidR="00A9214F" w:rsidRPr="00437FC5" w:rsidRDefault="00A9214F" w:rsidP="00AF39F7">
      <w:pPr>
        <w:shd w:val="clear" w:color="auto" w:fill="FFFFFF"/>
        <w:spacing w:after="150" w:line="240" w:lineRule="auto"/>
        <w:jc w:val="center"/>
        <w:rPr>
          <w:rFonts w:ascii="Times New Roman" w:eastAsia="Times New Roman" w:hAnsi="Times New Roman" w:cs="Times New Roman"/>
          <w:color w:val="C0504D" w:themeColor="accent2"/>
          <w:sz w:val="28"/>
          <w:szCs w:val="28"/>
          <w:lang w:eastAsia="ru-RU"/>
        </w:rPr>
      </w:pPr>
    </w:p>
    <w:p w:rsidR="00A9214F" w:rsidRPr="00437FC5" w:rsidRDefault="005F74B3" w:rsidP="00437FC5">
      <w:pPr>
        <w:shd w:val="clear" w:color="auto" w:fill="FFFFFF"/>
        <w:tabs>
          <w:tab w:val="left" w:pos="13170"/>
        </w:tabs>
        <w:spacing w:after="150" w:line="240" w:lineRule="auto"/>
        <w:jc w:val="both"/>
        <w:rPr>
          <w:rFonts w:ascii="Times New Roman" w:eastAsia="Times New Roman" w:hAnsi="Times New Roman" w:cs="Times New Roman"/>
          <w:color w:val="4F6228" w:themeColor="accent3" w:themeShade="80"/>
          <w:sz w:val="28"/>
          <w:szCs w:val="28"/>
          <w:lang w:eastAsia="ru-RU"/>
        </w:rPr>
      </w:pPr>
      <w:r>
        <w:rPr>
          <w:rFonts w:ascii="Times New Roman" w:hAnsi="Times New Roman" w:cs="Times New Roman"/>
          <w:color w:val="4F6228" w:themeColor="accent3" w:themeShade="80"/>
          <w:sz w:val="28"/>
          <w:szCs w:val="28"/>
          <w:lang w:eastAsia="ru-RU"/>
        </w:rPr>
        <w:t xml:space="preserve">                                                                                              </w:t>
      </w:r>
      <w:r w:rsidR="00A9214F" w:rsidRPr="00437FC5">
        <w:rPr>
          <w:rFonts w:ascii="Times New Roman" w:hAnsi="Times New Roman" w:cs="Times New Roman"/>
          <w:color w:val="4F6228" w:themeColor="accent3" w:themeShade="80"/>
          <w:sz w:val="28"/>
          <w:szCs w:val="28"/>
          <w:lang w:eastAsia="ru-RU"/>
        </w:rPr>
        <w:t>Содержание</w:t>
      </w:r>
      <w:r w:rsidR="00437FC5">
        <w:rPr>
          <w:rFonts w:ascii="Times New Roman" w:hAnsi="Times New Roman" w:cs="Times New Roman"/>
          <w:color w:val="4F6228" w:themeColor="accent3" w:themeShade="80"/>
          <w:sz w:val="28"/>
          <w:szCs w:val="28"/>
          <w:lang w:eastAsia="ru-RU"/>
        </w:rPr>
        <w:tab/>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Пояснительная записка и актуальность……………………………….  3</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Учет возрастных особенностей …………………………………</w:t>
      </w:r>
      <w:r w:rsidR="00437FC5" w:rsidRPr="00437FC5">
        <w:rPr>
          <w:rFonts w:ascii="Times New Roman" w:hAnsi="Times New Roman" w:cs="Times New Roman"/>
          <w:color w:val="4F6228" w:themeColor="accent3" w:themeShade="80"/>
          <w:sz w:val="28"/>
          <w:szCs w:val="28"/>
          <w:lang w:eastAsia="ru-RU"/>
        </w:rPr>
        <w:t>……</w:t>
      </w:r>
      <w:r w:rsidRPr="00437FC5">
        <w:rPr>
          <w:rFonts w:ascii="Times New Roman" w:hAnsi="Times New Roman" w:cs="Times New Roman"/>
          <w:color w:val="4F6228" w:themeColor="accent3" w:themeShade="80"/>
          <w:sz w:val="28"/>
          <w:szCs w:val="28"/>
          <w:lang w:eastAsia="ru-RU"/>
        </w:rPr>
        <w:t>. 5</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Индивидуальная и воспитательная работа……………………………. 6</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Цель, задачи и ожидаемый результат……………………………</w:t>
      </w:r>
      <w:r w:rsidR="00437FC5" w:rsidRPr="00437FC5">
        <w:rPr>
          <w:rFonts w:ascii="Times New Roman" w:hAnsi="Times New Roman" w:cs="Times New Roman"/>
          <w:color w:val="4F6228" w:themeColor="accent3" w:themeShade="80"/>
          <w:sz w:val="28"/>
          <w:szCs w:val="28"/>
          <w:lang w:eastAsia="ru-RU"/>
        </w:rPr>
        <w:t>……</w:t>
      </w:r>
      <w:r w:rsidRPr="00437FC5">
        <w:rPr>
          <w:rFonts w:ascii="Times New Roman" w:hAnsi="Times New Roman" w:cs="Times New Roman"/>
          <w:color w:val="4F6228" w:themeColor="accent3" w:themeShade="80"/>
          <w:sz w:val="28"/>
          <w:szCs w:val="28"/>
          <w:lang w:eastAsia="ru-RU"/>
        </w:rPr>
        <w:t>. 7</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Материалы и оборудование……………………………………………...8</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 xml:space="preserve">Реализация межпредметных связей, режим </w:t>
      </w:r>
      <w:r w:rsidR="00437FC5" w:rsidRPr="00437FC5">
        <w:rPr>
          <w:rFonts w:ascii="Times New Roman" w:hAnsi="Times New Roman" w:cs="Times New Roman"/>
          <w:color w:val="4F6228" w:themeColor="accent3" w:themeShade="80"/>
          <w:sz w:val="28"/>
          <w:szCs w:val="28"/>
          <w:lang w:eastAsia="ru-RU"/>
        </w:rPr>
        <w:t>работы…</w:t>
      </w:r>
      <w:r w:rsidRPr="00437FC5">
        <w:rPr>
          <w:rFonts w:ascii="Times New Roman" w:hAnsi="Times New Roman" w:cs="Times New Roman"/>
          <w:color w:val="4F6228" w:themeColor="accent3" w:themeShade="80"/>
          <w:sz w:val="28"/>
          <w:szCs w:val="28"/>
          <w:lang w:eastAsia="ru-RU"/>
        </w:rPr>
        <w:t>………………10</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Учебно – тематический план на год……………………………………12</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Календарно – тематический план на год…………………………</w:t>
      </w:r>
      <w:r w:rsidR="00437FC5" w:rsidRPr="00437FC5">
        <w:rPr>
          <w:rFonts w:ascii="Times New Roman" w:hAnsi="Times New Roman" w:cs="Times New Roman"/>
          <w:color w:val="4F6228" w:themeColor="accent3" w:themeShade="80"/>
          <w:sz w:val="28"/>
          <w:szCs w:val="28"/>
          <w:lang w:eastAsia="ru-RU"/>
        </w:rPr>
        <w:t>……</w:t>
      </w:r>
      <w:r w:rsidRPr="00437FC5">
        <w:rPr>
          <w:rFonts w:ascii="Times New Roman" w:hAnsi="Times New Roman" w:cs="Times New Roman"/>
          <w:color w:val="4F6228" w:themeColor="accent3" w:themeShade="80"/>
          <w:sz w:val="28"/>
          <w:szCs w:val="28"/>
          <w:lang w:eastAsia="ru-RU"/>
        </w:rPr>
        <w:t>11</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r w:rsidRPr="00437FC5">
        <w:rPr>
          <w:rFonts w:ascii="Times New Roman" w:hAnsi="Times New Roman" w:cs="Times New Roman"/>
          <w:color w:val="4F6228" w:themeColor="accent3" w:themeShade="80"/>
          <w:sz w:val="28"/>
          <w:szCs w:val="28"/>
          <w:lang w:eastAsia="ru-RU"/>
        </w:rPr>
        <w:t>Литература…………………………………………………………</w:t>
      </w:r>
      <w:r w:rsidR="00437FC5" w:rsidRPr="00437FC5">
        <w:rPr>
          <w:rFonts w:ascii="Times New Roman" w:hAnsi="Times New Roman" w:cs="Times New Roman"/>
          <w:color w:val="4F6228" w:themeColor="accent3" w:themeShade="80"/>
          <w:sz w:val="28"/>
          <w:szCs w:val="28"/>
          <w:lang w:eastAsia="ru-RU"/>
        </w:rPr>
        <w:t>……</w:t>
      </w:r>
      <w:r w:rsidRPr="00437FC5">
        <w:rPr>
          <w:rFonts w:ascii="Times New Roman" w:hAnsi="Times New Roman" w:cs="Times New Roman"/>
          <w:color w:val="4F6228" w:themeColor="accent3" w:themeShade="80"/>
          <w:sz w:val="28"/>
          <w:szCs w:val="28"/>
          <w:lang w:eastAsia="ru-RU"/>
        </w:rPr>
        <w:t>26</w:t>
      </w:r>
    </w:p>
    <w:p w:rsidR="00A9214F" w:rsidRPr="00437FC5" w:rsidRDefault="00A9214F" w:rsidP="00AF39F7">
      <w:pPr>
        <w:pStyle w:val="a3"/>
        <w:jc w:val="center"/>
        <w:rPr>
          <w:rFonts w:ascii="Times New Roman" w:hAnsi="Times New Roman" w:cs="Times New Roman"/>
          <w:color w:val="4F6228" w:themeColor="accent3" w:themeShade="80"/>
          <w:sz w:val="28"/>
          <w:szCs w:val="28"/>
          <w:lang w:eastAsia="ru-RU"/>
        </w:rPr>
      </w:pPr>
    </w:p>
    <w:p w:rsidR="00AF39F7" w:rsidRDefault="00AF39F7"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AF39F7" w:rsidRDefault="00AF39F7"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AF39F7" w:rsidRDefault="00AF39F7" w:rsidP="00AF39F7">
      <w:pPr>
        <w:shd w:val="clear" w:color="auto" w:fill="FFFFFF"/>
        <w:spacing w:after="150" w:line="240" w:lineRule="auto"/>
        <w:jc w:val="center"/>
        <w:rPr>
          <w:rFonts w:ascii="Times New Roman" w:eastAsia="Times New Roman" w:hAnsi="Times New Roman" w:cs="Times New Roman"/>
          <w:b/>
          <w:bCs/>
          <w:color w:val="676A6C"/>
          <w:sz w:val="28"/>
          <w:szCs w:val="28"/>
          <w:lang w:eastAsia="ru-RU"/>
        </w:rPr>
      </w:pPr>
    </w:p>
    <w:p w:rsidR="00AF39F7" w:rsidRDefault="00AF39F7" w:rsidP="00AF39F7">
      <w:pPr>
        <w:shd w:val="clear" w:color="auto" w:fill="FFFFFF"/>
        <w:spacing w:after="150" w:line="240" w:lineRule="auto"/>
        <w:jc w:val="center"/>
        <w:rPr>
          <w:rFonts w:ascii="Times New Roman" w:eastAsia="Times New Roman" w:hAnsi="Times New Roman" w:cs="Times New Roman"/>
          <w:b/>
          <w:bCs/>
          <w:color w:val="676A6C"/>
          <w:sz w:val="28"/>
          <w:szCs w:val="28"/>
          <w:lang w:eastAsia="ru-RU"/>
        </w:rPr>
      </w:pPr>
    </w:p>
    <w:p w:rsidR="00AF39F7" w:rsidRDefault="00AF39F7" w:rsidP="00AF39F7">
      <w:pPr>
        <w:shd w:val="clear" w:color="auto" w:fill="FFFFFF"/>
        <w:spacing w:after="150" w:line="240" w:lineRule="auto"/>
        <w:jc w:val="center"/>
        <w:rPr>
          <w:rFonts w:ascii="Times New Roman" w:eastAsia="Times New Roman" w:hAnsi="Times New Roman" w:cs="Times New Roman"/>
          <w:b/>
          <w:bCs/>
          <w:color w:val="676A6C"/>
          <w:sz w:val="28"/>
          <w:szCs w:val="28"/>
          <w:lang w:eastAsia="ru-RU"/>
        </w:rPr>
      </w:pPr>
    </w:p>
    <w:p w:rsidR="00AF39F7" w:rsidRDefault="00AF39F7" w:rsidP="00AF39F7">
      <w:pPr>
        <w:shd w:val="clear" w:color="auto" w:fill="FFFFFF"/>
        <w:spacing w:after="150" w:line="240" w:lineRule="auto"/>
        <w:jc w:val="center"/>
        <w:rPr>
          <w:rFonts w:ascii="Times New Roman" w:eastAsia="Times New Roman" w:hAnsi="Times New Roman" w:cs="Times New Roman"/>
          <w:b/>
          <w:bCs/>
          <w:color w:val="676A6C"/>
          <w:sz w:val="28"/>
          <w:szCs w:val="28"/>
          <w:lang w:eastAsia="ru-RU"/>
        </w:rPr>
      </w:pPr>
    </w:p>
    <w:p w:rsidR="00A9214F" w:rsidRPr="00437FC5" w:rsidRDefault="00AF39F7" w:rsidP="00AF39F7">
      <w:pPr>
        <w:shd w:val="clear" w:color="auto" w:fill="FFFFFF"/>
        <w:spacing w:after="150" w:line="240" w:lineRule="auto"/>
        <w:jc w:val="center"/>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П</w:t>
      </w:r>
      <w:r w:rsidR="00A9214F" w:rsidRPr="00437FC5">
        <w:rPr>
          <w:rFonts w:ascii="Times New Roman" w:eastAsia="Times New Roman" w:hAnsi="Times New Roman" w:cs="Times New Roman"/>
          <w:b/>
          <w:bCs/>
          <w:color w:val="4F6228" w:themeColor="accent3" w:themeShade="80"/>
          <w:sz w:val="28"/>
          <w:szCs w:val="28"/>
          <w:lang w:eastAsia="ru-RU"/>
        </w:rPr>
        <w:t>ояснительная записка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Сенсорное развитие – это развитие у   </w:t>
      </w:r>
      <w:r w:rsidR="00AF39F7" w:rsidRPr="007B3EF6">
        <w:rPr>
          <w:rFonts w:ascii="Times New Roman" w:eastAsia="Times New Roman" w:hAnsi="Times New Roman" w:cs="Times New Roman"/>
          <w:color w:val="365F91" w:themeColor="accent1" w:themeShade="BF"/>
          <w:sz w:val="28"/>
          <w:szCs w:val="28"/>
          <w:lang w:eastAsia="ru-RU"/>
        </w:rPr>
        <w:t>ребенка процессов</w:t>
      </w:r>
      <w:r w:rsidRPr="007B3EF6">
        <w:rPr>
          <w:rFonts w:ascii="Times New Roman" w:eastAsia="Times New Roman" w:hAnsi="Times New Roman" w:cs="Times New Roman"/>
          <w:color w:val="365F91" w:themeColor="accent1" w:themeShade="BF"/>
          <w:sz w:val="28"/>
          <w:szCs w:val="28"/>
          <w:lang w:eastAsia="ru-RU"/>
        </w:rPr>
        <w:t xml:space="preserve"> восприятия и формирование </w:t>
      </w:r>
      <w:r w:rsidR="00AF39F7" w:rsidRPr="007B3EF6">
        <w:rPr>
          <w:rFonts w:ascii="Times New Roman" w:eastAsia="Times New Roman" w:hAnsi="Times New Roman" w:cs="Times New Roman"/>
          <w:color w:val="365F91" w:themeColor="accent1" w:themeShade="BF"/>
          <w:sz w:val="28"/>
          <w:szCs w:val="28"/>
          <w:lang w:eastAsia="ru-RU"/>
        </w:rPr>
        <w:t>его представлений</w:t>
      </w:r>
      <w:r w:rsidRPr="007B3EF6">
        <w:rPr>
          <w:rFonts w:ascii="Times New Roman" w:eastAsia="Times New Roman" w:hAnsi="Times New Roman" w:cs="Times New Roman"/>
          <w:color w:val="365F91" w:themeColor="accent1" w:themeShade="BF"/>
          <w:sz w:val="28"/>
          <w:szCs w:val="28"/>
          <w:lang w:eastAsia="ru-RU"/>
        </w:rPr>
        <w:t xml:space="preserve">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 Значение сенсорного развития в младшем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w:t>
      </w:r>
      <w:proofErr w:type="spellStart"/>
      <w:r w:rsidRPr="007B3EF6">
        <w:rPr>
          <w:rFonts w:ascii="Times New Roman" w:eastAsia="Times New Roman" w:hAnsi="Times New Roman" w:cs="Times New Roman"/>
          <w:color w:val="365F91" w:themeColor="accent1" w:themeShade="BF"/>
          <w:sz w:val="28"/>
          <w:szCs w:val="28"/>
          <w:lang w:eastAsia="ru-RU"/>
        </w:rPr>
        <w:t>Фребель</w:t>
      </w:r>
      <w:proofErr w:type="spellEnd"/>
      <w:r w:rsidRPr="007B3EF6">
        <w:rPr>
          <w:rFonts w:ascii="Times New Roman" w:eastAsia="Times New Roman" w:hAnsi="Times New Roman" w:cs="Times New Roman"/>
          <w:color w:val="365F91" w:themeColor="accent1" w:themeShade="BF"/>
          <w:sz w:val="28"/>
          <w:szCs w:val="28"/>
          <w:lang w:eastAsia="ru-RU"/>
        </w:rPr>
        <w:t xml:space="preserve">, М. Монтессори, О. </w:t>
      </w:r>
      <w:proofErr w:type="spellStart"/>
      <w:r w:rsidRPr="007B3EF6">
        <w:rPr>
          <w:rFonts w:ascii="Times New Roman" w:eastAsia="Times New Roman" w:hAnsi="Times New Roman" w:cs="Times New Roman"/>
          <w:color w:val="365F91" w:themeColor="accent1" w:themeShade="BF"/>
          <w:sz w:val="28"/>
          <w:szCs w:val="28"/>
          <w:lang w:eastAsia="ru-RU"/>
        </w:rPr>
        <w:t>Декроли</w:t>
      </w:r>
      <w:proofErr w:type="spellEnd"/>
      <w:r w:rsidRPr="007B3EF6">
        <w:rPr>
          <w:rFonts w:ascii="Times New Roman" w:eastAsia="Times New Roman" w:hAnsi="Times New Roman" w:cs="Times New Roman"/>
          <w:color w:val="365F91" w:themeColor="accent1" w:themeShade="BF"/>
          <w:sz w:val="28"/>
          <w:szCs w:val="28"/>
          <w:lang w:eastAsia="ru-RU"/>
        </w:rPr>
        <w:t xml:space="preserve">), а </w:t>
      </w:r>
      <w:r w:rsidR="00AF39F7" w:rsidRPr="007B3EF6">
        <w:rPr>
          <w:rFonts w:ascii="Times New Roman" w:eastAsia="Times New Roman" w:hAnsi="Times New Roman" w:cs="Times New Roman"/>
          <w:color w:val="365F91" w:themeColor="accent1" w:themeShade="BF"/>
          <w:sz w:val="28"/>
          <w:szCs w:val="28"/>
          <w:lang w:eastAsia="ru-RU"/>
        </w:rPr>
        <w:t>также</w:t>
      </w:r>
      <w:r w:rsidRPr="007B3EF6">
        <w:rPr>
          <w:rFonts w:ascii="Times New Roman" w:eastAsia="Times New Roman" w:hAnsi="Times New Roman" w:cs="Times New Roman"/>
          <w:color w:val="365F91" w:themeColor="accent1" w:themeShade="BF"/>
          <w:sz w:val="28"/>
          <w:szCs w:val="28"/>
          <w:lang w:eastAsia="ru-RU"/>
        </w:rPr>
        <w:t xml:space="preserve"> известные представители отечественной дошкольной педагогики (Е.И. Тихеева, А.П. Усова, Н.П. Саккулина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566777">
        <w:rPr>
          <w:rFonts w:ascii="Times New Roman" w:eastAsia="Times New Roman" w:hAnsi="Times New Roman" w:cs="Times New Roman"/>
          <w:b/>
          <w:bCs/>
          <w:color w:val="C00000"/>
          <w:sz w:val="28"/>
          <w:szCs w:val="28"/>
          <w:u w:val="single"/>
          <w:lang w:eastAsia="ru-RU"/>
        </w:rPr>
        <w:t>Актуальность</w:t>
      </w:r>
      <w:r w:rsidRPr="007B3EF6">
        <w:rPr>
          <w:rFonts w:ascii="Times New Roman" w:eastAsia="Times New Roman" w:hAnsi="Times New Roman" w:cs="Times New Roman"/>
          <w:color w:val="365F91" w:themeColor="accent1" w:themeShade="BF"/>
          <w:sz w:val="28"/>
          <w:szCs w:val="28"/>
          <w:lang w:eastAsia="ru-RU"/>
        </w:rPr>
        <w:t> выбора определена следующими факторами: сенсорное развитие является важным и необходимым условием для всестороннего развития детей.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Именно от уровня сенсорного развития детей в значительной степени зависит успешность умственного, физического, эстетического воспитания ребенка.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психического развития и всестороннего воспитания дошкольника. Чем меньше ребенок, тем большее значение в его жизни имеет чувственный опыт. Поэтому на этапе младшего дошкольного возраста ознакомление со свойствами предметов играет определяющую роль.</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органы чувств ребенка.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Содержанием данной программы является формирование сенсорной культуры ребенка в области восприятия формы, величины, цвета, формирования целостного образа предмета, восприятия пространства </w:t>
      </w:r>
      <w:r w:rsidR="00AF39F7" w:rsidRPr="007B3EF6">
        <w:rPr>
          <w:rFonts w:ascii="Times New Roman" w:eastAsia="Times New Roman" w:hAnsi="Times New Roman" w:cs="Times New Roman"/>
          <w:color w:val="365F91" w:themeColor="accent1" w:themeShade="BF"/>
          <w:sz w:val="28"/>
          <w:szCs w:val="28"/>
          <w:lang w:eastAsia="ru-RU"/>
        </w:rPr>
        <w:t>и ориентировка</w:t>
      </w:r>
      <w:r w:rsidRPr="007B3EF6">
        <w:rPr>
          <w:rFonts w:ascii="Times New Roman" w:eastAsia="Times New Roman" w:hAnsi="Times New Roman" w:cs="Times New Roman"/>
          <w:color w:val="365F91" w:themeColor="accent1" w:themeShade="BF"/>
          <w:sz w:val="28"/>
          <w:szCs w:val="28"/>
          <w:lang w:eastAsia="ru-RU"/>
        </w:rPr>
        <w:t xml:space="preserve"> в нем, развитие тактильно-двигательного восприятия, развитие слухового внимания, развитие неречевого и речевого слуха.</w:t>
      </w:r>
    </w:p>
    <w:p w:rsidR="008D6A1B" w:rsidRDefault="008D6A1B"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8D6A1B" w:rsidRDefault="008D6A1B"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A9214F" w:rsidRPr="00437FC5" w:rsidRDefault="00A9214F" w:rsidP="008D6A1B">
      <w:pPr>
        <w:shd w:val="clear" w:color="auto" w:fill="FFFFFF"/>
        <w:spacing w:after="150" w:line="240" w:lineRule="auto"/>
        <w:jc w:val="center"/>
        <w:rPr>
          <w:rFonts w:ascii="Times New Roman" w:eastAsia="Times New Roman" w:hAnsi="Times New Roman" w:cs="Times New Roman"/>
          <w:b/>
          <w:color w:val="4F6228" w:themeColor="accent3" w:themeShade="80"/>
          <w:sz w:val="28"/>
          <w:szCs w:val="28"/>
          <w:u w:val="single"/>
          <w:lang w:eastAsia="ru-RU"/>
        </w:rPr>
      </w:pPr>
      <w:r w:rsidRPr="00437FC5">
        <w:rPr>
          <w:rFonts w:ascii="Times New Roman" w:eastAsia="Times New Roman" w:hAnsi="Times New Roman" w:cs="Times New Roman"/>
          <w:b/>
          <w:bCs/>
          <w:color w:val="4F6228" w:themeColor="accent3" w:themeShade="80"/>
          <w:sz w:val="28"/>
          <w:szCs w:val="28"/>
          <w:u w:val="single"/>
          <w:lang w:eastAsia="ru-RU"/>
        </w:rPr>
        <w:t>Учет возрастных особенностей воспитанников</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Сенсорное воспитание – последовательное планомерное ознакомление ребенка с сенсорной культурой человечества.</w:t>
      </w:r>
      <w:r w:rsidRPr="007B3EF6">
        <w:rPr>
          <w:rFonts w:ascii="Times New Roman" w:eastAsia="Times New Roman" w:hAnsi="Times New Roman" w:cs="Times New Roman"/>
          <w:b/>
          <w:bCs/>
          <w:color w:val="365F91" w:themeColor="accent1" w:themeShade="BF"/>
          <w:sz w:val="28"/>
          <w:szCs w:val="28"/>
          <w:lang w:eastAsia="ru-RU"/>
        </w:rPr>
        <w:t> </w:t>
      </w:r>
      <w:r w:rsidRPr="007B3EF6">
        <w:rPr>
          <w:rFonts w:ascii="Times New Roman" w:eastAsia="Times New Roman" w:hAnsi="Times New Roman" w:cs="Times New Roman"/>
          <w:color w:val="365F91" w:themeColor="accent1" w:themeShade="BF"/>
          <w:sz w:val="28"/>
          <w:szCs w:val="28"/>
          <w:lang w:eastAsia="ru-RU"/>
        </w:rPr>
        <w:t xml:space="preserve">Сенсорное воспитание – это целенаправленное педагогическое воздействие, обеспечивающее формирование чувственного опыта и совершенствование ощущений и восприятия.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сенсорное развитие осуществляется только в </w:t>
      </w:r>
      <w:r w:rsidR="008D6A1B" w:rsidRPr="007B3EF6">
        <w:rPr>
          <w:rFonts w:ascii="Times New Roman" w:eastAsia="Times New Roman" w:hAnsi="Times New Roman" w:cs="Times New Roman"/>
          <w:color w:val="365F91" w:themeColor="accent1" w:themeShade="BF"/>
          <w:sz w:val="28"/>
          <w:szCs w:val="28"/>
          <w:lang w:eastAsia="ru-RU"/>
        </w:rPr>
        <w:t>процессе воспитания</w:t>
      </w:r>
      <w:r w:rsidRPr="007B3EF6">
        <w:rPr>
          <w:rFonts w:ascii="Times New Roman" w:eastAsia="Times New Roman" w:hAnsi="Times New Roman" w:cs="Times New Roman"/>
          <w:color w:val="365F91" w:themeColor="accent1" w:themeShade="BF"/>
          <w:sz w:val="28"/>
          <w:szCs w:val="28"/>
          <w:lang w:eastAsia="ru-RU"/>
        </w:rPr>
        <w:t>.</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 младшем дошкольном возрасте ребенок делает качественный скачок в своем психическом развитии. К началу этого периода у него сформировались такие познавательные процессы, как ощущения, непроизвольное внимание, активная речь, предметное восприятие. В процессе действия с предметами он накопил опыт, словарный запас, он понимает обращенную к нему речь. Благодаря этим достижениям младший дошкольник начинает активно осваивать окружающий его мир, и в процессе этого освоения формируется восприятие.</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Восприятие младшего дошкольника носит предметный характер, то есть все свойства предмета, </w:t>
      </w:r>
      <w:r w:rsidR="008D6A1B" w:rsidRPr="007B3EF6">
        <w:rPr>
          <w:rFonts w:ascii="Times New Roman" w:eastAsia="Times New Roman" w:hAnsi="Times New Roman" w:cs="Times New Roman"/>
          <w:color w:val="365F91" w:themeColor="accent1" w:themeShade="BF"/>
          <w:sz w:val="28"/>
          <w:szCs w:val="28"/>
          <w:lang w:eastAsia="ru-RU"/>
        </w:rPr>
        <w:t>например,</w:t>
      </w:r>
      <w:r w:rsidRPr="007B3EF6">
        <w:rPr>
          <w:rFonts w:ascii="Times New Roman" w:eastAsia="Times New Roman" w:hAnsi="Times New Roman" w:cs="Times New Roman"/>
          <w:color w:val="365F91" w:themeColor="accent1" w:themeShade="BF"/>
          <w:sz w:val="28"/>
          <w:szCs w:val="28"/>
          <w:lang w:eastAsia="ru-RU"/>
        </w:rPr>
        <w:t xml:space="preserve"> цвет, форма, вкус, величина и др. – не отделяются у ребенка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w:t>
      </w:r>
      <w:r w:rsidR="008D6A1B" w:rsidRPr="007B3EF6">
        <w:rPr>
          <w:rFonts w:ascii="Times New Roman" w:eastAsia="Times New Roman" w:hAnsi="Times New Roman" w:cs="Times New Roman"/>
          <w:color w:val="365F91" w:themeColor="accent1" w:themeShade="BF"/>
          <w:sz w:val="28"/>
          <w:szCs w:val="28"/>
          <w:lang w:eastAsia="ru-RU"/>
        </w:rPr>
        <w:t>Например:</w:t>
      </w:r>
      <w:r w:rsidRPr="007B3EF6">
        <w:rPr>
          <w:rFonts w:ascii="Times New Roman" w:eastAsia="Times New Roman" w:hAnsi="Times New Roman" w:cs="Times New Roman"/>
          <w:color w:val="365F91" w:themeColor="accent1" w:themeShade="BF"/>
          <w:sz w:val="28"/>
          <w:szCs w:val="28"/>
          <w:lang w:eastAsia="ru-RU"/>
        </w:rPr>
        <w:t xml:space="preserve"> трава зеленая, лимон кислый и желтый. Действуя с предметами, ребенок начинает обнаруживать их отдельные, разнообразные свойства. Это развивает его </w:t>
      </w:r>
      <w:r w:rsidRPr="007B3EF6">
        <w:rPr>
          <w:rFonts w:ascii="Times New Roman" w:eastAsia="Times New Roman" w:hAnsi="Times New Roman" w:cs="Times New Roman"/>
          <w:color w:val="365F91" w:themeColor="accent1" w:themeShade="BF"/>
          <w:sz w:val="28"/>
          <w:szCs w:val="28"/>
          <w:lang w:eastAsia="ru-RU"/>
        </w:rPr>
        <w:lastRenderedPageBreak/>
        <w:t>способность отделять свойства от самого предмета, замечать похожие свойства в разных предметах и разные в одном предмете.</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Сенсорное развитие в младшем дошкольном периоде – это совершенствование ощущений, восприятий, наглядных представлений. В этом возрасте у детей снижаются пороги ощущений, повышаются острота зрения и точность цветоразличения, развивается фонематический и </w:t>
      </w:r>
      <w:proofErr w:type="spellStart"/>
      <w:r w:rsidRPr="007B3EF6">
        <w:rPr>
          <w:rFonts w:ascii="Times New Roman" w:eastAsia="Times New Roman" w:hAnsi="Times New Roman" w:cs="Times New Roman"/>
          <w:color w:val="365F91" w:themeColor="accent1" w:themeShade="BF"/>
          <w:sz w:val="28"/>
          <w:szCs w:val="28"/>
          <w:lang w:eastAsia="ru-RU"/>
        </w:rPr>
        <w:t>звуковысотный</w:t>
      </w:r>
      <w:proofErr w:type="spellEnd"/>
      <w:r w:rsidRPr="007B3EF6">
        <w:rPr>
          <w:rFonts w:ascii="Times New Roman" w:eastAsia="Times New Roman" w:hAnsi="Times New Roman" w:cs="Times New Roman"/>
          <w:color w:val="365F91" w:themeColor="accent1" w:themeShade="BF"/>
          <w:sz w:val="28"/>
          <w:szCs w:val="28"/>
          <w:lang w:eastAsia="ru-RU"/>
        </w:rPr>
        <w:t xml:space="preserve"> слух.</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У младшего дошкольника обследование предметов подчиняется преимущественно игровым целям. Меняется характер ориентировочно-исследовательской деятельности. От внешних практических манипуляций с предметами дети переходят к ознакомлению с предметами на основе зрения и осязания. Важнейшей особенностью восприятия </w:t>
      </w:r>
      <w:r w:rsidR="008D6A1B" w:rsidRPr="007B3EF6">
        <w:rPr>
          <w:rFonts w:ascii="Times New Roman" w:eastAsia="Times New Roman" w:hAnsi="Times New Roman" w:cs="Times New Roman"/>
          <w:color w:val="365F91" w:themeColor="accent1" w:themeShade="BF"/>
          <w:sz w:val="28"/>
          <w:szCs w:val="28"/>
          <w:lang w:eastAsia="ru-RU"/>
        </w:rPr>
        <w:t>детей выступает</w:t>
      </w:r>
      <w:r w:rsidRPr="007B3EF6">
        <w:rPr>
          <w:rFonts w:ascii="Times New Roman" w:eastAsia="Times New Roman" w:hAnsi="Times New Roman" w:cs="Times New Roman"/>
          <w:color w:val="365F91" w:themeColor="accent1" w:themeShade="BF"/>
          <w:sz w:val="28"/>
          <w:szCs w:val="28"/>
          <w:lang w:eastAsia="ru-RU"/>
        </w:rPr>
        <w:t xml:space="preserve"> тот факт, что, соединяя в себе опыт других видов ориентировочной деятельности, зрительное восприятие становится одним из ведущих. Оно позволяет охватить все детали, уловить их взаимосвязи и качества. Формируется акт рассматривания.</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 результате сенсорного развития младший дошкольник усваивает сенсорные эталоны. Наиболее доступными для дошкольника сенсорными эталонами являются геометрические формы (квадрат, треугольник, круг) и цвета спектра.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Психологами доказано, что для каждого возраста существует ведущая деятельность, в процессе которой и происходит развитие личности. Для маленького ребёнка такой ведущей деятельностью является дидактическая игра. В дошкольной педагогике дидактические игры с давних пор считались основным средством сенсорного воспитания. На них почти полностью возлагалась задача формирования сенсорного развития ребенка.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Дидактические игры – это разновидность игр с правилами, специально создаваемых педагогикой в целях обучения и воспитания детей.</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Дидактические игры способствуют умственному, эстетическому и нравственному воспитанию детей дошкольного возраста.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Таким образом, в младшем дошкольном возрасте, в процессе игр с дидактическим материалом, у детей должны сформироваться сенсорные эталоны – устойчивые, закрепленные в речи представления о цвете, форме и величине предметов.</w:t>
      </w:r>
    </w:p>
    <w:p w:rsidR="00A9214F" w:rsidRPr="00437FC5" w:rsidRDefault="00A9214F" w:rsidP="008D6A1B">
      <w:pPr>
        <w:shd w:val="clear" w:color="auto" w:fill="FFFFFF"/>
        <w:spacing w:after="150" w:line="240" w:lineRule="auto"/>
        <w:jc w:val="center"/>
        <w:rPr>
          <w:rFonts w:ascii="Times New Roman" w:eastAsia="Times New Roman" w:hAnsi="Times New Roman" w:cs="Times New Roman"/>
          <w:b/>
          <w:color w:val="4F6228" w:themeColor="accent3" w:themeShade="80"/>
          <w:sz w:val="28"/>
          <w:szCs w:val="28"/>
          <w:u w:val="single"/>
          <w:lang w:eastAsia="ru-RU"/>
        </w:rPr>
      </w:pPr>
      <w:r w:rsidRPr="00437FC5">
        <w:rPr>
          <w:rFonts w:ascii="Times New Roman" w:eastAsia="Times New Roman" w:hAnsi="Times New Roman" w:cs="Times New Roman"/>
          <w:b/>
          <w:bCs/>
          <w:color w:val="4F6228" w:themeColor="accent3" w:themeShade="80"/>
          <w:sz w:val="28"/>
          <w:szCs w:val="28"/>
          <w:u w:val="single"/>
          <w:lang w:eastAsia="ru-RU"/>
        </w:rPr>
        <w:t>Индивидуальная работа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В начале учебного года выявить наиболее способных детей, к их развитию и воспитанию подходить индивидуально в зависимости от склонностей ребенка. Аналогичная работа проводится с детьми, недостаточно хорошо усваивающими программу.</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Следует отметить, что работа по восприятию цвета, величины и формы проводится с учетом индивидуальных особенностей малышей. Ребятам, хорошо усваивающим программу, задания в дидактических играх должны усложняться. Малышам, трудно усваивающим материал, предлагать задания в облегченном варианте.</w:t>
      </w:r>
    </w:p>
    <w:p w:rsidR="008D6A1B" w:rsidRPr="00437FC5" w:rsidRDefault="008D6A1B" w:rsidP="00AF39F7">
      <w:pPr>
        <w:shd w:val="clear" w:color="auto" w:fill="FFFFFF"/>
        <w:spacing w:after="150" w:line="240" w:lineRule="auto"/>
        <w:jc w:val="both"/>
        <w:rPr>
          <w:rFonts w:ascii="Times New Roman" w:eastAsia="Times New Roman" w:hAnsi="Times New Roman" w:cs="Times New Roman"/>
          <w:b/>
          <w:bCs/>
          <w:color w:val="0F243E" w:themeColor="text2" w:themeShade="80"/>
          <w:sz w:val="28"/>
          <w:szCs w:val="28"/>
          <w:lang w:eastAsia="ru-RU"/>
        </w:rPr>
      </w:pPr>
    </w:p>
    <w:p w:rsidR="008D6A1B" w:rsidRDefault="008D6A1B"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A9214F" w:rsidRPr="00437FC5" w:rsidRDefault="008D6A1B" w:rsidP="008D6A1B">
      <w:pPr>
        <w:shd w:val="clear" w:color="auto" w:fill="FFFFFF"/>
        <w:spacing w:after="150" w:line="240" w:lineRule="auto"/>
        <w:jc w:val="center"/>
        <w:rPr>
          <w:rFonts w:ascii="Times New Roman" w:eastAsia="Times New Roman" w:hAnsi="Times New Roman" w:cs="Times New Roman"/>
          <w:b/>
          <w:color w:val="4F6228" w:themeColor="accent3" w:themeShade="80"/>
          <w:sz w:val="28"/>
          <w:szCs w:val="28"/>
          <w:u w:val="single"/>
          <w:lang w:eastAsia="ru-RU"/>
        </w:rPr>
      </w:pPr>
      <w:r w:rsidRPr="00437FC5">
        <w:rPr>
          <w:rFonts w:ascii="Times New Roman" w:eastAsia="Times New Roman" w:hAnsi="Times New Roman" w:cs="Times New Roman"/>
          <w:b/>
          <w:bCs/>
          <w:color w:val="4F6228" w:themeColor="accent3" w:themeShade="80"/>
          <w:sz w:val="28"/>
          <w:szCs w:val="28"/>
          <w:u w:val="single"/>
          <w:lang w:eastAsia="ru-RU"/>
        </w:rPr>
        <w:t>В</w:t>
      </w:r>
      <w:r w:rsidR="00A9214F" w:rsidRPr="00437FC5">
        <w:rPr>
          <w:rFonts w:ascii="Times New Roman" w:eastAsia="Times New Roman" w:hAnsi="Times New Roman" w:cs="Times New Roman"/>
          <w:b/>
          <w:bCs/>
          <w:color w:val="4F6228" w:themeColor="accent3" w:themeShade="80"/>
          <w:sz w:val="28"/>
          <w:szCs w:val="28"/>
          <w:u w:val="single"/>
          <w:lang w:eastAsia="ru-RU"/>
        </w:rPr>
        <w:t>оспитательная работа с родителями.</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Одним из направлений системы сенсорного воспитания является работа с родителями. При включении данного направления следует исходить из того, что работа, организованная в детском саду, не даст должного эффекта, если не обеспечить сотрудничества с семьей.</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Для родителей предусмотрены консультации воспитательного характера, беседы, чтобы обеспечить их полезной информацией, организовывать показы игр с детьми, которые способствуют совершенствованию знаний сенсорных эталонов.</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Программа представляет собой систему дидактических игр и упражнений, направленных на последовательное развитие у детей восприятия основных свойств предметов: цвета, величины, формы.</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Программа предназначена для работы с детьми </w:t>
      </w:r>
      <w:r w:rsidR="008D6A1B" w:rsidRPr="007B3EF6">
        <w:rPr>
          <w:rFonts w:ascii="Times New Roman" w:eastAsia="Times New Roman" w:hAnsi="Times New Roman" w:cs="Times New Roman"/>
          <w:color w:val="365F91" w:themeColor="accent1" w:themeShade="BF"/>
          <w:sz w:val="28"/>
          <w:szCs w:val="28"/>
          <w:lang w:eastAsia="ru-RU"/>
        </w:rPr>
        <w:t>4-5</w:t>
      </w:r>
      <w:r w:rsidRPr="007B3EF6">
        <w:rPr>
          <w:rFonts w:ascii="Times New Roman" w:eastAsia="Times New Roman" w:hAnsi="Times New Roman" w:cs="Times New Roman"/>
          <w:color w:val="365F91" w:themeColor="accent1" w:themeShade="BF"/>
          <w:sz w:val="28"/>
          <w:szCs w:val="28"/>
          <w:lang w:eastAsia="ru-RU"/>
        </w:rPr>
        <w:t xml:space="preserve"> лет, наполненность группы </w:t>
      </w:r>
      <w:r w:rsidR="008D6A1B" w:rsidRPr="007B3EF6">
        <w:rPr>
          <w:rFonts w:ascii="Times New Roman" w:eastAsia="Times New Roman" w:hAnsi="Times New Roman" w:cs="Times New Roman"/>
          <w:color w:val="365F91" w:themeColor="accent1" w:themeShade="BF"/>
          <w:sz w:val="28"/>
          <w:szCs w:val="28"/>
          <w:lang w:eastAsia="ru-RU"/>
        </w:rPr>
        <w:t>12-15</w:t>
      </w:r>
      <w:r w:rsidRPr="007B3EF6">
        <w:rPr>
          <w:rFonts w:ascii="Times New Roman" w:eastAsia="Times New Roman" w:hAnsi="Times New Roman" w:cs="Times New Roman"/>
          <w:color w:val="365F91" w:themeColor="accent1" w:themeShade="BF"/>
          <w:sz w:val="28"/>
          <w:szCs w:val="28"/>
          <w:lang w:eastAsia="ru-RU"/>
        </w:rPr>
        <w:t xml:space="preserve"> детей. Программа включает в себя </w:t>
      </w:r>
      <w:r w:rsidRPr="007B3EF6">
        <w:rPr>
          <w:rFonts w:ascii="Times New Roman" w:eastAsia="Times New Roman" w:hAnsi="Times New Roman" w:cs="Times New Roman"/>
          <w:b/>
          <w:bCs/>
          <w:color w:val="365F91" w:themeColor="accent1" w:themeShade="BF"/>
          <w:sz w:val="28"/>
          <w:szCs w:val="28"/>
          <w:lang w:eastAsia="ru-RU"/>
        </w:rPr>
        <w:t>36</w:t>
      </w:r>
      <w:r w:rsidRPr="007B3EF6">
        <w:rPr>
          <w:rFonts w:ascii="Times New Roman" w:eastAsia="Times New Roman" w:hAnsi="Times New Roman" w:cs="Times New Roman"/>
          <w:color w:val="365F91" w:themeColor="accent1" w:themeShade="BF"/>
          <w:sz w:val="28"/>
          <w:szCs w:val="28"/>
          <w:lang w:eastAsia="ru-RU"/>
        </w:rPr>
        <w:t xml:space="preserve"> занятий в год, которые проводятся один раз в неделю </w:t>
      </w:r>
      <w:r w:rsidR="008D6A1B" w:rsidRPr="007B3EF6">
        <w:rPr>
          <w:rFonts w:ascii="Times New Roman" w:eastAsia="Times New Roman" w:hAnsi="Times New Roman" w:cs="Times New Roman"/>
          <w:color w:val="365F91" w:themeColor="accent1" w:themeShade="BF"/>
          <w:sz w:val="28"/>
          <w:szCs w:val="28"/>
          <w:lang w:eastAsia="ru-RU"/>
        </w:rPr>
        <w:t>по 20</w:t>
      </w:r>
      <w:r w:rsidRPr="007B3EF6">
        <w:rPr>
          <w:rFonts w:ascii="Times New Roman" w:eastAsia="Times New Roman" w:hAnsi="Times New Roman" w:cs="Times New Roman"/>
          <w:color w:val="365F91" w:themeColor="accent1" w:themeShade="BF"/>
          <w:sz w:val="28"/>
          <w:szCs w:val="28"/>
          <w:lang w:eastAsia="ru-RU"/>
        </w:rPr>
        <w:t xml:space="preserve"> минут.</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 xml:space="preserve">Форма проведения образовательной </w:t>
      </w:r>
      <w:r w:rsidR="008D6A1B" w:rsidRPr="00437FC5">
        <w:rPr>
          <w:rFonts w:ascii="Times New Roman" w:eastAsia="Times New Roman" w:hAnsi="Times New Roman" w:cs="Times New Roman"/>
          <w:b/>
          <w:bCs/>
          <w:color w:val="4F6228" w:themeColor="accent3" w:themeShade="80"/>
          <w:sz w:val="28"/>
          <w:szCs w:val="28"/>
          <w:lang w:eastAsia="ru-RU"/>
        </w:rPr>
        <w:t>деятельности – </w:t>
      </w:r>
      <w:r w:rsidR="008D6A1B" w:rsidRPr="00437FC5">
        <w:rPr>
          <w:rFonts w:ascii="Times New Roman" w:eastAsia="Times New Roman" w:hAnsi="Times New Roman" w:cs="Times New Roman"/>
          <w:color w:val="4F6228" w:themeColor="accent3" w:themeShade="80"/>
          <w:sz w:val="28"/>
          <w:szCs w:val="28"/>
          <w:lang w:eastAsia="ru-RU"/>
        </w:rPr>
        <w:t>игровая</w:t>
      </w:r>
      <w:r w:rsidRPr="00437FC5">
        <w:rPr>
          <w:rFonts w:ascii="Times New Roman" w:eastAsia="Times New Roman" w:hAnsi="Times New Roman" w:cs="Times New Roman"/>
          <w:color w:val="4F6228" w:themeColor="accent3" w:themeShade="80"/>
          <w:sz w:val="28"/>
          <w:szCs w:val="28"/>
          <w:lang w:eastAsia="ru-RU"/>
        </w:rPr>
        <w:t>.</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color w:val="4F6228" w:themeColor="accent3" w:themeShade="80"/>
          <w:sz w:val="28"/>
          <w:szCs w:val="28"/>
          <w:lang w:eastAsia="ru-RU"/>
        </w:rPr>
        <w:t> </w:t>
      </w:r>
      <w:r w:rsidRPr="00437FC5">
        <w:rPr>
          <w:rFonts w:ascii="Times New Roman" w:eastAsia="Times New Roman" w:hAnsi="Times New Roman" w:cs="Times New Roman"/>
          <w:b/>
          <w:bCs/>
          <w:color w:val="4F6228" w:themeColor="accent3" w:themeShade="80"/>
          <w:sz w:val="28"/>
          <w:szCs w:val="28"/>
          <w:lang w:eastAsia="ru-RU"/>
        </w:rPr>
        <w:t>Продолжительность освоения программы </w:t>
      </w:r>
      <w:r w:rsidRPr="00437FC5">
        <w:rPr>
          <w:rFonts w:ascii="Times New Roman" w:eastAsia="Times New Roman" w:hAnsi="Times New Roman" w:cs="Times New Roman"/>
          <w:color w:val="4F6228" w:themeColor="accent3" w:themeShade="80"/>
          <w:sz w:val="28"/>
          <w:szCs w:val="28"/>
          <w:lang w:eastAsia="ru-RU"/>
        </w:rPr>
        <w:t>– 1 год.</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Возрастной диапазон освоения программы </w:t>
      </w:r>
      <w:r w:rsidRPr="00437FC5">
        <w:rPr>
          <w:rFonts w:ascii="Times New Roman" w:eastAsia="Times New Roman" w:hAnsi="Times New Roman" w:cs="Times New Roman"/>
          <w:color w:val="4F6228" w:themeColor="accent3" w:themeShade="80"/>
          <w:sz w:val="28"/>
          <w:szCs w:val="28"/>
          <w:lang w:eastAsia="ru-RU"/>
        </w:rPr>
        <w:t xml:space="preserve">– </w:t>
      </w:r>
      <w:r w:rsidR="008D6A1B" w:rsidRPr="00437FC5">
        <w:rPr>
          <w:rFonts w:ascii="Times New Roman" w:eastAsia="Times New Roman" w:hAnsi="Times New Roman" w:cs="Times New Roman"/>
          <w:color w:val="4F6228" w:themeColor="accent3" w:themeShade="80"/>
          <w:sz w:val="28"/>
          <w:szCs w:val="28"/>
          <w:lang w:eastAsia="ru-RU"/>
        </w:rPr>
        <w:t>4-5лет</w:t>
      </w:r>
      <w:r w:rsidRPr="00437FC5">
        <w:rPr>
          <w:rFonts w:ascii="Times New Roman" w:eastAsia="Times New Roman" w:hAnsi="Times New Roman" w:cs="Times New Roman"/>
          <w:color w:val="4F6228" w:themeColor="accent3" w:themeShade="80"/>
          <w:sz w:val="28"/>
          <w:szCs w:val="28"/>
          <w:lang w:eastAsia="ru-RU"/>
        </w:rPr>
        <w:t>.</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Образовательная область – </w:t>
      </w:r>
      <w:r w:rsidRPr="00437FC5">
        <w:rPr>
          <w:rFonts w:ascii="Times New Roman" w:eastAsia="Times New Roman" w:hAnsi="Times New Roman" w:cs="Times New Roman"/>
          <w:color w:val="4F6228" w:themeColor="accent3" w:themeShade="80"/>
          <w:sz w:val="28"/>
          <w:szCs w:val="28"/>
          <w:lang w:eastAsia="ru-RU"/>
        </w:rPr>
        <w:t>«Познавательное развитие».</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lastRenderedPageBreak/>
        <w:t>Форма организации образовательной деятельности </w:t>
      </w:r>
      <w:r w:rsidRPr="00437FC5">
        <w:rPr>
          <w:rFonts w:ascii="Times New Roman" w:eastAsia="Times New Roman" w:hAnsi="Times New Roman" w:cs="Times New Roman"/>
          <w:color w:val="4F6228" w:themeColor="accent3" w:themeShade="80"/>
          <w:sz w:val="28"/>
          <w:szCs w:val="28"/>
          <w:lang w:eastAsia="ru-RU"/>
        </w:rPr>
        <w:t>- групповая, индивидуальная.</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437FC5">
        <w:rPr>
          <w:rFonts w:ascii="Times New Roman" w:eastAsia="Times New Roman" w:hAnsi="Times New Roman" w:cs="Times New Roman"/>
          <w:b/>
          <w:bCs/>
          <w:color w:val="C0504D" w:themeColor="accent2"/>
          <w:sz w:val="28"/>
          <w:szCs w:val="28"/>
          <w:u w:val="single"/>
          <w:lang w:eastAsia="ru-RU"/>
        </w:rPr>
        <w:t>Цель программы</w:t>
      </w:r>
      <w:r w:rsidRPr="00437FC5">
        <w:rPr>
          <w:rFonts w:ascii="Times New Roman" w:eastAsia="Times New Roman" w:hAnsi="Times New Roman" w:cs="Times New Roman"/>
          <w:b/>
          <w:bCs/>
          <w:color w:val="C0504D" w:themeColor="accent2"/>
          <w:sz w:val="28"/>
          <w:szCs w:val="28"/>
          <w:lang w:eastAsia="ru-RU"/>
        </w:rPr>
        <w:t> </w:t>
      </w:r>
      <w:r w:rsidRPr="007B3EF6">
        <w:rPr>
          <w:rFonts w:ascii="Times New Roman" w:eastAsia="Times New Roman" w:hAnsi="Times New Roman" w:cs="Times New Roman"/>
          <w:b/>
          <w:bCs/>
          <w:color w:val="365F91" w:themeColor="accent1" w:themeShade="BF"/>
          <w:sz w:val="28"/>
          <w:szCs w:val="28"/>
          <w:lang w:eastAsia="ru-RU"/>
        </w:rPr>
        <w:t>–</w:t>
      </w:r>
      <w:r w:rsidRPr="007B3EF6">
        <w:rPr>
          <w:rFonts w:ascii="Times New Roman" w:eastAsia="Times New Roman" w:hAnsi="Times New Roman" w:cs="Times New Roman"/>
          <w:color w:val="365F91" w:themeColor="accent1" w:themeShade="BF"/>
          <w:sz w:val="28"/>
          <w:szCs w:val="28"/>
          <w:lang w:eastAsia="ru-RU"/>
        </w:rPr>
        <w:t> формирование сенсорной культуры ребенка в период младшего дошкольного возраста в процессе игр с дидактическим материалом.</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u w:val="single"/>
          <w:lang w:eastAsia="ru-RU"/>
        </w:rPr>
        <w:t>Задачи:</w:t>
      </w:r>
      <w:r w:rsidRPr="00437FC5">
        <w:rPr>
          <w:rFonts w:ascii="Times New Roman" w:eastAsia="Times New Roman" w:hAnsi="Times New Roman" w:cs="Times New Roman"/>
          <w:color w:val="C0504D" w:themeColor="accent2"/>
          <w:sz w:val="28"/>
          <w:szCs w:val="28"/>
          <w:lang w:eastAsia="ru-RU"/>
        </w:rPr>
        <w:t> </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i/>
          <w:iCs/>
          <w:color w:val="C0504D" w:themeColor="accent2"/>
          <w:sz w:val="28"/>
          <w:szCs w:val="28"/>
          <w:u w:val="single"/>
          <w:lang w:eastAsia="ru-RU"/>
        </w:rPr>
        <w:t>Развивающие:</w:t>
      </w:r>
    </w:p>
    <w:p w:rsidR="00A9214F" w:rsidRPr="007B3EF6" w:rsidRDefault="00A9214F" w:rsidP="00AF39F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Развивать у детей умение активно использовать осязание, зрение, слух, совершенствовать все виды восприятия детей.</w:t>
      </w:r>
    </w:p>
    <w:p w:rsidR="00A9214F" w:rsidRPr="007B3EF6" w:rsidRDefault="00A9214F" w:rsidP="00AF39F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Создать условия для обогащения и накопления сенсорного опыта детей в ходе предметно-игровой деятельности через игры с дидактическим материалом.</w:t>
      </w:r>
    </w:p>
    <w:p w:rsidR="00A9214F" w:rsidRPr="007B3EF6" w:rsidRDefault="00A9214F" w:rsidP="00AF39F7">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Развивать у детей умение обследовать предметы, выделяя их цвет, величину, форму.</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i/>
          <w:iCs/>
          <w:color w:val="C0504D" w:themeColor="accent2"/>
          <w:sz w:val="28"/>
          <w:szCs w:val="28"/>
          <w:u w:val="single"/>
          <w:lang w:eastAsia="ru-RU"/>
        </w:rPr>
        <w:t>Воспитательные:</w:t>
      </w:r>
    </w:p>
    <w:p w:rsidR="00A9214F" w:rsidRPr="007B3EF6" w:rsidRDefault="00A9214F" w:rsidP="00AF39F7">
      <w:pPr>
        <w:numPr>
          <w:ilvl w:val="0"/>
          <w:numId w:val="3"/>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Воспитывать интерес к предметному окружению.</w:t>
      </w:r>
    </w:p>
    <w:p w:rsidR="00A9214F" w:rsidRPr="007B3EF6" w:rsidRDefault="00A9214F" w:rsidP="00AF39F7">
      <w:pPr>
        <w:numPr>
          <w:ilvl w:val="0"/>
          <w:numId w:val="3"/>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Воспитывать первичные волевые черты характера в процессе овладенияцеленаправленными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 д.)</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i/>
          <w:iCs/>
          <w:color w:val="C0504D" w:themeColor="accent2"/>
          <w:sz w:val="28"/>
          <w:szCs w:val="28"/>
          <w:u w:val="single"/>
          <w:lang w:eastAsia="ru-RU"/>
        </w:rPr>
        <w:t>Образовательные:</w:t>
      </w:r>
    </w:p>
    <w:p w:rsidR="00A9214F" w:rsidRPr="007B3EF6" w:rsidRDefault="00A9214F" w:rsidP="00AF39F7">
      <w:pPr>
        <w:numPr>
          <w:ilvl w:val="0"/>
          <w:numId w:val="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Упражнять в установлении сходства и различия между предметами с одинаковым названием (разные лопатки, мячи и т. д.).</w:t>
      </w:r>
    </w:p>
    <w:p w:rsidR="00A9214F" w:rsidRPr="007B3EF6" w:rsidRDefault="00A9214F" w:rsidP="00AF39F7">
      <w:pPr>
        <w:numPr>
          <w:ilvl w:val="0"/>
          <w:numId w:val="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Способствовать умению детей называть свойства предметов.</w:t>
      </w:r>
    </w:p>
    <w:p w:rsidR="00A9214F" w:rsidRPr="007B3EF6" w:rsidRDefault="00A9214F" w:rsidP="00AF39F7">
      <w:pPr>
        <w:numPr>
          <w:ilvl w:val="0"/>
          <w:numId w:val="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Активизировать речь детей.</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i/>
          <w:iCs/>
          <w:color w:val="4F6228" w:themeColor="accent3" w:themeShade="80"/>
          <w:sz w:val="28"/>
          <w:szCs w:val="28"/>
          <w:lang w:eastAsia="ru-RU"/>
        </w:rPr>
        <w:t>Отличительные особенности данной программы по дополнительному образованию:</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 </w:t>
      </w:r>
      <w:r w:rsidR="00A9214F" w:rsidRPr="007B3EF6">
        <w:rPr>
          <w:rFonts w:ascii="Times New Roman" w:eastAsia="Times New Roman" w:hAnsi="Times New Roman" w:cs="Times New Roman"/>
          <w:color w:val="365F91" w:themeColor="accent1" w:themeShade="BF"/>
          <w:sz w:val="28"/>
          <w:szCs w:val="28"/>
          <w:lang w:eastAsia="ru-RU"/>
        </w:rPr>
        <w:t>использование дидактических игр по методике Марии Монтессори;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использование дидактических игр, изготовленных своими руками.</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Ожидаемый результат</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К концу года дети должны:</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быть успешными в предметной деятельности;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знать и соотносить с эталоном основные цвета спектра (красный, желтый, синий, зеленый, белый, черный) и их оттенки (голубой, розовый);</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различать и знать геометрические формы: квадрат, круг, треугольник, прямоугольник;</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идентифицировать предметы по трем сенсорным свойствам (цвет, форма, величина).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Программа способствует:</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стимуляции сенсорных функций (зрение, осязание, слух, обоняние и т.д.;</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развитию мелкой моторики;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созданию положительного эмоционального фона;</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активизации когнитивных процессов (мышления, внимания, восприятия, памяти);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повышению мотивации к самостоятельной и экспериментальной деятельности дошкольников.</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437FC5">
        <w:rPr>
          <w:rFonts w:ascii="Times New Roman" w:eastAsia="Times New Roman" w:hAnsi="Times New Roman" w:cs="Times New Roman"/>
          <w:b/>
          <w:bCs/>
          <w:i/>
          <w:iCs/>
          <w:color w:val="4F6228" w:themeColor="accent3" w:themeShade="80"/>
          <w:sz w:val="28"/>
          <w:szCs w:val="28"/>
          <w:lang w:eastAsia="ru-RU"/>
        </w:rPr>
        <w:t>Форма подведения итогов</w:t>
      </w:r>
      <w:r w:rsidRPr="00AF39F7">
        <w:rPr>
          <w:rFonts w:ascii="Times New Roman" w:eastAsia="Times New Roman" w:hAnsi="Times New Roman" w:cs="Times New Roman"/>
          <w:b/>
          <w:bCs/>
          <w:i/>
          <w:iCs/>
          <w:color w:val="676A6C"/>
          <w:sz w:val="28"/>
          <w:szCs w:val="28"/>
          <w:lang w:eastAsia="ru-RU"/>
        </w:rPr>
        <w:t>:</w:t>
      </w:r>
      <w:r w:rsidRPr="00AF39F7">
        <w:rPr>
          <w:rFonts w:ascii="Times New Roman" w:eastAsia="Times New Roman" w:hAnsi="Times New Roman" w:cs="Times New Roman"/>
          <w:color w:val="676A6C"/>
          <w:sz w:val="28"/>
          <w:szCs w:val="28"/>
          <w:lang w:eastAsia="ru-RU"/>
        </w:rPr>
        <w:t> </w:t>
      </w:r>
      <w:r w:rsidRPr="007B3EF6">
        <w:rPr>
          <w:rFonts w:ascii="Times New Roman" w:eastAsia="Times New Roman" w:hAnsi="Times New Roman" w:cs="Times New Roman"/>
          <w:color w:val="365F91" w:themeColor="accent1" w:themeShade="BF"/>
          <w:sz w:val="28"/>
          <w:szCs w:val="28"/>
          <w:lang w:eastAsia="ru-RU"/>
        </w:rPr>
        <w:t>итоговая образовательная деятельность по сенсорному развитию для родителей и воспитателей, мониторинг.</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437FC5">
        <w:rPr>
          <w:rFonts w:ascii="Times New Roman" w:eastAsia="Times New Roman" w:hAnsi="Times New Roman" w:cs="Times New Roman"/>
          <w:b/>
          <w:bCs/>
          <w:i/>
          <w:iCs/>
          <w:color w:val="4F6228" w:themeColor="accent3" w:themeShade="80"/>
          <w:sz w:val="28"/>
          <w:szCs w:val="28"/>
          <w:lang w:eastAsia="ru-RU"/>
        </w:rPr>
        <w:lastRenderedPageBreak/>
        <w:t>Материалы и оборудование</w:t>
      </w:r>
      <w:r w:rsidRPr="00437FC5">
        <w:rPr>
          <w:rFonts w:ascii="Times New Roman" w:eastAsia="Times New Roman" w:hAnsi="Times New Roman" w:cs="Times New Roman"/>
          <w:color w:val="0F243E" w:themeColor="text2" w:themeShade="80"/>
          <w:sz w:val="28"/>
          <w:szCs w:val="28"/>
          <w:lang w:eastAsia="ru-RU"/>
        </w:rPr>
        <w:t xml:space="preserve">, </w:t>
      </w:r>
      <w:r w:rsidRPr="007B3EF6">
        <w:rPr>
          <w:rFonts w:ascii="Times New Roman" w:eastAsia="Times New Roman" w:hAnsi="Times New Roman" w:cs="Times New Roman"/>
          <w:color w:val="365F91" w:themeColor="accent1" w:themeShade="BF"/>
          <w:sz w:val="28"/>
          <w:szCs w:val="28"/>
          <w:lang w:eastAsia="ru-RU"/>
        </w:rPr>
        <w:t>необходимые для проведения образовательной деятельности:</w:t>
      </w:r>
    </w:p>
    <w:p w:rsidR="00A9214F" w:rsidRPr="007B3EF6" w:rsidRDefault="00A9214F" w:rsidP="00AF39F7">
      <w:pPr>
        <w:numPr>
          <w:ilvl w:val="0"/>
          <w:numId w:val="8"/>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Дидактические игры, направленные на формирование у детей сенсорного опыта.</w:t>
      </w:r>
    </w:p>
    <w:p w:rsidR="00A9214F" w:rsidRPr="007B3EF6" w:rsidRDefault="00A9214F" w:rsidP="00AF39F7">
      <w:pPr>
        <w:numPr>
          <w:ilvl w:val="0"/>
          <w:numId w:val="8"/>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Наглядный материал:</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i/>
          <w:iCs/>
          <w:color w:val="365F91" w:themeColor="accent1" w:themeShade="BF"/>
          <w:sz w:val="28"/>
          <w:szCs w:val="28"/>
          <w:lang w:eastAsia="ru-RU"/>
        </w:rPr>
        <w:t>а) демонстрационный:  </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карточки с изображением предметов основных цветов спектра (красного, синего, желтого, зеленого, белого, черного);</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карточки с изображением предметов разной величины (большой – маленький);</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карточки с изображением предметов, имеющих различную форму (круглую, квадратную, треугольную, прямоугольную);</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геометрические фигуры как эталоны формы (шар, куб, кирпичик, призма);  </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модельные изображения формы (круг, квадрат, прямоугольник, треугольник);</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игрушки (мячи, куклы, мишки, кукольная посуда и т.д.).</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i/>
          <w:iCs/>
          <w:color w:val="365F91" w:themeColor="accent1" w:themeShade="BF"/>
          <w:sz w:val="28"/>
          <w:szCs w:val="28"/>
          <w:lang w:eastAsia="ru-RU"/>
        </w:rPr>
        <w:t>б) раздаточный:</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рамка-вкладыш Монтессори;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дидактический материал к играм: плоскостные геометрические формы круга, квадрата, треугольника, прямоугольника разного цвета и различной величины; силуэты «рыбок», «ежиков», «колпаков для гномов» и т.д.</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i/>
          <w:iCs/>
          <w:color w:val="365F91" w:themeColor="accent1" w:themeShade="BF"/>
          <w:sz w:val="28"/>
          <w:szCs w:val="28"/>
          <w:lang w:eastAsia="ru-RU"/>
        </w:rPr>
        <w:t>в) ИКТ:</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 </w:t>
      </w:r>
      <w:r w:rsidR="00A9214F" w:rsidRPr="007B3EF6">
        <w:rPr>
          <w:rFonts w:ascii="Times New Roman" w:eastAsia="Times New Roman" w:hAnsi="Times New Roman" w:cs="Times New Roman"/>
          <w:color w:val="365F91" w:themeColor="accent1" w:themeShade="BF"/>
          <w:sz w:val="28"/>
          <w:szCs w:val="28"/>
          <w:lang w:eastAsia="ru-RU"/>
        </w:rPr>
        <w:t>компьютерные технологии (ноутбук, интернет);</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мультимедийный проектор;</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СD – проигрыватель;</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CD – диски с аудиозаписями.</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AF39F7" w:rsidRDefault="00A9214F" w:rsidP="00AF39F7">
      <w:pPr>
        <w:shd w:val="clear" w:color="auto" w:fill="FFFFFF"/>
        <w:spacing w:after="150" w:line="240" w:lineRule="auto"/>
        <w:jc w:val="both"/>
        <w:rPr>
          <w:rFonts w:ascii="Times New Roman" w:eastAsia="Times New Roman" w:hAnsi="Times New Roman" w:cs="Times New Roman"/>
          <w:color w:val="676A6C"/>
          <w:sz w:val="28"/>
          <w:szCs w:val="28"/>
          <w:lang w:eastAsia="ru-RU"/>
        </w:rPr>
      </w:pPr>
      <w:r w:rsidRPr="00AF39F7">
        <w:rPr>
          <w:rFonts w:ascii="Times New Roman" w:eastAsia="Times New Roman" w:hAnsi="Times New Roman" w:cs="Times New Roman"/>
          <w:color w:val="676A6C"/>
          <w:sz w:val="28"/>
          <w:szCs w:val="28"/>
          <w:lang w:eastAsia="ru-RU"/>
        </w:rPr>
        <w:t> </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Здоровье сберегающие технологии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дыхательная гимнастика;</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артикуляционная гимнастика;</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пальчиковые игры со словами;</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гимнастика для глаз;</w:t>
      </w:r>
    </w:p>
    <w:p w:rsidR="00A9214F" w:rsidRPr="007B3EF6" w:rsidRDefault="008D6A1B" w:rsidP="008D6A1B">
      <w:pPr>
        <w:shd w:val="clear" w:color="auto" w:fill="FFFFFF"/>
        <w:spacing w:before="100" w:beforeAutospacing="1" w:after="100" w:afterAutospacing="1" w:line="240" w:lineRule="auto"/>
        <w:ind w:left="360"/>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 </w:t>
      </w:r>
      <w:r w:rsidR="00A9214F" w:rsidRPr="007B3EF6">
        <w:rPr>
          <w:rFonts w:ascii="Times New Roman" w:eastAsia="Times New Roman" w:hAnsi="Times New Roman" w:cs="Times New Roman"/>
          <w:color w:val="365F91" w:themeColor="accent1" w:themeShade="BF"/>
          <w:sz w:val="28"/>
          <w:szCs w:val="28"/>
          <w:lang w:eastAsia="ru-RU"/>
        </w:rPr>
        <w:t>физкультминутки, динамические паузы.</w:t>
      </w:r>
    </w:p>
    <w:p w:rsidR="00A9214F" w:rsidRPr="00AF39F7" w:rsidRDefault="00A9214F" w:rsidP="00AF39F7">
      <w:pPr>
        <w:shd w:val="clear" w:color="auto" w:fill="FFFFFF"/>
        <w:spacing w:after="150" w:line="240" w:lineRule="auto"/>
        <w:jc w:val="both"/>
        <w:rPr>
          <w:rFonts w:ascii="Times New Roman" w:eastAsia="Times New Roman" w:hAnsi="Times New Roman" w:cs="Times New Roman"/>
          <w:color w:val="676A6C"/>
          <w:sz w:val="28"/>
          <w:szCs w:val="28"/>
          <w:lang w:eastAsia="ru-RU"/>
        </w:rPr>
      </w:pPr>
      <w:r w:rsidRPr="00AF39F7">
        <w:rPr>
          <w:rFonts w:ascii="Times New Roman" w:eastAsia="Times New Roman" w:hAnsi="Times New Roman" w:cs="Times New Roman"/>
          <w:color w:val="676A6C"/>
          <w:sz w:val="28"/>
          <w:szCs w:val="28"/>
          <w:lang w:eastAsia="ru-RU"/>
        </w:rPr>
        <w:t> </w:t>
      </w:r>
    </w:p>
    <w:p w:rsidR="00A9214F" w:rsidRPr="00437FC5" w:rsidRDefault="00A9214F" w:rsidP="00AF39F7">
      <w:pPr>
        <w:shd w:val="clear" w:color="auto" w:fill="FFFFFF"/>
        <w:spacing w:after="150" w:line="240" w:lineRule="auto"/>
        <w:jc w:val="both"/>
        <w:rPr>
          <w:rFonts w:ascii="Times New Roman" w:eastAsia="Times New Roman" w:hAnsi="Times New Roman" w:cs="Times New Roman"/>
          <w:color w:val="4F6228" w:themeColor="accent3" w:themeShade="80"/>
          <w:sz w:val="28"/>
          <w:szCs w:val="28"/>
          <w:lang w:eastAsia="ru-RU"/>
        </w:rPr>
      </w:pPr>
      <w:r w:rsidRPr="00437FC5">
        <w:rPr>
          <w:rFonts w:ascii="Times New Roman" w:eastAsia="Times New Roman" w:hAnsi="Times New Roman" w:cs="Times New Roman"/>
          <w:b/>
          <w:bCs/>
          <w:color w:val="4F6228" w:themeColor="accent3" w:themeShade="80"/>
          <w:sz w:val="28"/>
          <w:szCs w:val="28"/>
          <w:lang w:eastAsia="ru-RU"/>
        </w:rPr>
        <w:t xml:space="preserve">Программа составлена с учетом </w:t>
      </w:r>
      <w:r w:rsidR="008D6A1B" w:rsidRPr="00437FC5">
        <w:rPr>
          <w:rFonts w:ascii="Times New Roman" w:eastAsia="Times New Roman" w:hAnsi="Times New Roman" w:cs="Times New Roman"/>
          <w:b/>
          <w:bCs/>
          <w:color w:val="4F6228" w:themeColor="accent3" w:themeShade="80"/>
          <w:sz w:val="28"/>
          <w:szCs w:val="28"/>
          <w:lang w:eastAsia="ru-RU"/>
        </w:rPr>
        <w:t>реализации межпредметных</w:t>
      </w:r>
      <w:r w:rsidRPr="00437FC5">
        <w:rPr>
          <w:rFonts w:ascii="Times New Roman" w:eastAsia="Times New Roman" w:hAnsi="Times New Roman" w:cs="Times New Roman"/>
          <w:b/>
          <w:bCs/>
          <w:color w:val="4F6228" w:themeColor="accent3" w:themeShade="80"/>
          <w:sz w:val="28"/>
          <w:szCs w:val="28"/>
          <w:lang w:eastAsia="ru-RU"/>
        </w:rPr>
        <w:t xml:space="preserve"> связей по разделам:</w:t>
      </w:r>
    </w:p>
    <w:p w:rsidR="00A9214F" w:rsidRPr="007B3EF6" w:rsidRDefault="00A9214F" w:rsidP="00AF39F7">
      <w:pPr>
        <w:numPr>
          <w:ilvl w:val="0"/>
          <w:numId w:val="13"/>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Художественно – эстетическое:</w:t>
      </w:r>
    </w:p>
    <w:p w:rsidR="00A9214F" w:rsidRPr="007B3EF6" w:rsidRDefault="008D6A1B"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1. «</w:t>
      </w:r>
      <w:r w:rsidR="00A9214F" w:rsidRPr="007B3EF6">
        <w:rPr>
          <w:rFonts w:ascii="Times New Roman" w:eastAsia="Times New Roman" w:hAnsi="Times New Roman" w:cs="Times New Roman"/>
          <w:b/>
          <w:bCs/>
          <w:color w:val="365F91" w:themeColor="accent1" w:themeShade="BF"/>
          <w:sz w:val="28"/>
          <w:szCs w:val="28"/>
          <w:lang w:eastAsia="ru-RU"/>
        </w:rPr>
        <w:t>Музыкальное воспитание</w:t>
      </w:r>
      <w:r w:rsidRPr="007B3EF6">
        <w:rPr>
          <w:rFonts w:ascii="Times New Roman" w:eastAsia="Times New Roman" w:hAnsi="Times New Roman" w:cs="Times New Roman"/>
          <w:b/>
          <w:bCs/>
          <w:color w:val="365F91" w:themeColor="accent1" w:themeShade="BF"/>
          <w:sz w:val="28"/>
          <w:szCs w:val="28"/>
          <w:lang w:eastAsia="ru-RU"/>
        </w:rPr>
        <w:t>»,</w:t>
      </w:r>
      <w:r w:rsidRPr="007B3EF6">
        <w:rPr>
          <w:rFonts w:ascii="Times New Roman" w:eastAsia="Times New Roman" w:hAnsi="Times New Roman" w:cs="Times New Roman"/>
          <w:color w:val="365F91" w:themeColor="accent1" w:themeShade="BF"/>
          <w:sz w:val="28"/>
          <w:szCs w:val="28"/>
          <w:lang w:eastAsia="ru-RU"/>
        </w:rPr>
        <w:t> музыкальное</w:t>
      </w:r>
      <w:r w:rsidR="00A9214F" w:rsidRPr="007B3EF6">
        <w:rPr>
          <w:rFonts w:ascii="Times New Roman" w:eastAsia="Times New Roman" w:hAnsi="Times New Roman" w:cs="Times New Roman"/>
          <w:color w:val="365F91" w:themeColor="accent1" w:themeShade="BF"/>
          <w:sz w:val="28"/>
          <w:szCs w:val="28"/>
          <w:lang w:eastAsia="ru-RU"/>
        </w:rPr>
        <w:t xml:space="preserve"> сопровождение дидактических игр способствует развитию у детей эстетического восприятия.</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r w:rsidRPr="007B3EF6">
        <w:rPr>
          <w:rFonts w:ascii="Times New Roman" w:eastAsia="Times New Roman" w:hAnsi="Times New Roman" w:cs="Times New Roman"/>
          <w:b/>
          <w:bCs/>
          <w:color w:val="365F91" w:themeColor="accent1" w:themeShade="BF"/>
          <w:sz w:val="28"/>
          <w:szCs w:val="28"/>
          <w:lang w:eastAsia="ru-RU"/>
        </w:rPr>
        <w:t>«Изобразительная деятельность»,</w:t>
      </w:r>
      <w:r w:rsidRPr="007B3EF6">
        <w:rPr>
          <w:rFonts w:ascii="Times New Roman" w:eastAsia="Times New Roman" w:hAnsi="Times New Roman" w:cs="Times New Roman"/>
          <w:color w:val="365F91" w:themeColor="accent1" w:themeShade="BF"/>
          <w:sz w:val="28"/>
          <w:szCs w:val="28"/>
          <w:lang w:eastAsia="ru-RU"/>
        </w:rPr>
        <w:t> знакомство с цветами и их оттенками, формой и величиной предметов помогает в занятиях по лепке, аппликации и рисованию.</w:t>
      </w:r>
    </w:p>
    <w:p w:rsidR="00A9214F" w:rsidRPr="007B3EF6" w:rsidRDefault="00A9214F" w:rsidP="00AF39F7">
      <w:pPr>
        <w:numPr>
          <w:ilvl w:val="0"/>
          <w:numId w:val="1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«Речевое развитие»,</w:t>
      </w:r>
      <w:r w:rsidRPr="007B3EF6">
        <w:rPr>
          <w:rFonts w:ascii="Times New Roman" w:eastAsia="Times New Roman" w:hAnsi="Times New Roman" w:cs="Times New Roman"/>
          <w:color w:val="365F91" w:themeColor="accent1" w:themeShade="BF"/>
          <w:sz w:val="28"/>
          <w:szCs w:val="28"/>
          <w:lang w:eastAsia="ru-RU"/>
        </w:rPr>
        <w:t> у детей развивается четкая, ясная дикция, ведется работа над развитием артикуляционного аппарата во время проговаривания названий цветов и их оттенков, сравнивания предметов по величине, названий геометрических форм.</w:t>
      </w:r>
    </w:p>
    <w:p w:rsidR="00A9214F" w:rsidRPr="007B3EF6" w:rsidRDefault="00A9214F" w:rsidP="00AF39F7">
      <w:pPr>
        <w:numPr>
          <w:ilvl w:val="0"/>
          <w:numId w:val="1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«Познавательное»,</w:t>
      </w:r>
      <w:r w:rsidRPr="007B3EF6">
        <w:rPr>
          <w:rFonts w:ascii="Times New Roman" w:eastAsia="Times New Roman" w:hAnsi="Times New Roman" w:cs="Times New Roman"/>
          <w:color w:val="365F91" w:themeColor="accent1" w:themeShade="BF"/>
          <w:sz w:val="28"/>
          <w:szCs w:val="28"/>
          <w:lang w:eastAsia="ru-RU"/>
        </w:rPr>
        <w:t> дети знакомятся с основными цветами спектра и их оттенками, геометрической формой и величиной предметов, учатся сравнивать предметы по одному или нескольким параметрам.</w:t>
      </w:r>
    </w:p>
    <w:p w:rsidR="008D6A1B" w:rsidRPr="007B3EF6" w:rsidRDefault="00A9214F" w:rsidP="008D6A1B">
      <w:pPr>
        <w:numPr>
          <w:ilvl w:val="0"/>
          <w:numId w:val="14"/>
        </w:numPr>
        <w:shd w:val="clear" w:color="auto" w:fill="FFFFFF"/>
        <w:spacing w:before="100" w:beforeAutospacing="1" w:after="100" w:afterAutospacing="1" w:line="240" w:lineRule="auto"/>
        <w:ind w:left="49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«Социально - коммуникативная»,</w:t>
      </w:r>
      <w:r w:rsidRPr="007B3EF6">
        <w:rPr>
          <w:rFonts w:ascii="Times New Roman" w:eastAsia="Times New Roman" w:hAnsi="Times New Roman" w:cs="Times New Roman"/>
          <w:color w:val="365F91" w:themeColor="accent1" w:themeShade="BF"/>
          <w:sz w:val="28"/>
          <w:szCs w:val="28"/>
          <w:lang w:eastAsia="ru-RU"/>
        </w:rPr>
        <w:t> дети знакомятся с явлениями об</w:t>
      </w:r>
      <w:r w:rsidRPr="007B3EF6">
        <w:rPr>
          <w:rFonts w:ascii="Times New Roman" w:eastAsia="Times New Roman" w:hAnsi="Times New Roman" w:cs="Times New Roman"/>
          <w:color w:val="365F91" w:themeColor="accent1" w:themeShade="BF"/>
          <w:sz w:val="28"/>
          <w:szCs w:val="28"/>
          <w:lang w:eastAsia="ru-RU"/>
        </w:rPr>
        <w:softHyphen/>
        <w:t>щественной жизни, предметами ближайшего окружения, природными явлениями, учатся коллективной работе.</w:t>
      </w:r>
    </w:p>
    <w:p w:rsidR="00A9214F" w:rsidRPr="00437FC5" w:rsidRDefault="00A9214F" w:rsidP="008D6A1B">
      <w:pPr>
        <w:shd w:val="clear" w:color="auto" w:fill="FFFFFF"/>
        <w:spacing w:before="100" w:beforeAutospacing="1" w:after="100" w:afterAutospacing="1" w:line="240" w:lineRule="auto"/>
        <w:ind w:left="360"/>
        <w:jc w:val="center"/>
        <w:rPr>
          <w:rFonts w:ascii="Times New Roman" w:eastAsia="Times New Roman" w:hAnsi="Times New Roman" w:cs="Times New Roman"/>
          <w:b/>
          <w:color w:val="4F6228" w:themeColor="accent3" w:themeShade="80"/>
          <w:sz w:val="28"/>
          <w:szCs w:val="28"/>
          <w:u w:val="single"/>
          <w:lang w:eastAsia="ru-RU"/>
        </w:rPr>
      </w:pPr>
      <w:r w:rsidRPr="00437FC5">
        <w:rPr>
          <w:rFonts w:ascii="Times New Roman" w:eastAsia="Times New Roman" w:hAnsi="Times New Roman" w:cs="Times New Roman"/>
          <w:b/>
          <w:bCs/>
          <w:color w:val="4F6228" w:themeColor="accent3" w:themeShade="80"/>
          <w:sz w:val="28"/>
          <w:szCs w:val="28"/>
          <w:u w:val="single"/>
          <w:lang w:eastAsia="ru-RU"/>
        </w:rPr>
        <w:t>Учебно – тематический план на год</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907"/>
        <w:gridCol w:w="7339"/>
        <w:gridCol w:w="2404"/>
      </w:tblGrid>
      <w:tr w:rsidR="00A9214F" w:rsidRPr="00437FC5" w:rsidTr="00A9214F">
        <w:tc>
          <w:tcPr>
            <w:tcW w:w="8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 п/п</w:t>
            </w:r>
          </w:p>
        </w:tc>
        <w:tc>
          <w:tcPr>
            <w:tcW w:w="691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Название раздела</w:t>
            </w:r>
          </w:p>
        </w:tc>
        <w:tc>
          <w:tcPr>
            <w:tcW w:w="2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Количество ОД</w:t>
            </w:r>
          </w:p>
        </w:tc>
      </w:tr>
      <w:tr w:rsidR="00A9214F" w:rsidRPr="00437FC5" w:rsidTr="00A9214F">
        <w:tc>
          <w:tcPr>
            <w:tcW w:w="8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1.</w:t>
            </w:r>
          </w:p>
        </w:tc>
        <w:tc>
          <w:tcPr>
            <w:tcW w:w="691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Цвет предметов.</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Дидактические игры на различение и соотнесение предметов по цвету.</w:t>
            </w:r>
          </w:p>
        </w:tc>
        <w:tc>
          <w:tcPr>
            <w:tcW w:w="2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12</w:t>
            </w:r>
          </w:p>
        </w:tc>
      </w:tr>
      <w:tr w:rsidR="00A9214F" w:rsidRPr="00437FC5" w:rsidTr="00A9214F">
        <w:tc>
          <w:tcPr>
            <w:tcW w:w="8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2.</w:t>
            </w:r>
          </w:p>
        </w:tc>
        <w:tc>
          <w:tcPr>
            <w:tcW w:w="691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Величина предметов.</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Дидактические игры на различение и соотнесение предметов по величине.</w:t>
            </w:r>
          </w:p>
        </w:tc>
        <w:tc>
          <w:tcPr>
            <w:tcW w:w="2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8</w:t>
            </w:r>
          </w:p>
        </w:tc>
      </w:tr>
      <w:tr w:rsidR="00A9214F" w:rsidRPr="00437FC5" w:rsidTr="00A9214F">
        <w:tc>
          <w:tcPr>
            <w:tcW w:w="8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3.</w:t>
            </w:r>
          </w:p>
        </w:tc>
        <w:tc>
          <w:tcPr>
            <w:tcW w:w="691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Форма предметов.</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Дидактические игры на различение и соотнесение </w:t>
            </w:r>
            <w:r w:rsidRPr="007B3EF6">
              <w:rPr>
                <w:rFonts w:ascii="Times New Roman" w:eastAsia="Times New Roman" w:hAnsi="Times New Roman" w:cs="Times New Roman"/>
                <w:color w:val="365F91" w:themeColor="accent1" w:themeShade="BF"/>
                <w:sz w:val="28"/>
                <w:szCs w:val="28"/>
                <w:lang w:eastAsia="ru-RU"/>
              </w:rPr>
              <w:lastRenderedPageBreak/>
              <w:t>предметов по форме.</w:t>
            </w:r>
          </w:p>
        </w:tc>
        <w:tc>
          <w:tcPr>
            <w:tcW w:w="2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12</w:t>
            </w:r>
          </w:p>
        </w:tc>
      </w:tr>
      <w:tr w:rsidR="00A9214F" w:rsidRPr="00437FC5" w:rsidTr="00A9214F">
        <w:tc>
          <w:tcPr>
            <w:tcW w:w="85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4.</w:t>
            </w:r>
          </w:p>
        </w:tc>
        <w:tc>
          <w:tcPr>
            <w:tcW w:w="691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Повторение пройденного материала. Ориентировка на два признака </w:t>
            </w:r>
            <w:r w:rsidR="00437FC5" w:rsidRPr="007B3EF6">
              <w:rPr>
                <w:rFonts w:ascii="Times New Roman" w:eastAsia="Times New Roman" w:hAnsi="Times New Roman" w:cs="Times New Roman"/>
                <w:color w:val="365F91" w:themeColor="accent1" w:themeShade="BF"/>
                <w:sz w:val="28"/>
                <w:szCs w:val="28"/>
                <w:lang w:eastAsia="ru-RU"/>
              </w:rPr>
              <w:t>одновременно с</w:t>
            </w:r>
            <w:r w:rsidRPr="007B3EF6">
              <w:rPr>
                <w:rFonts w:ascii="Times New Roman" w:eastAsia="Times New Roman" w:hAnsi="Times New Roman" w:cs="Times New Roman"/>
                <w:color w:val="365F91" w:themeColor="accent1" w:themeShade="BF"/>
                <w:sz w:val="28"/>
                <w:szCs w:val="28"/>
                <w:lang w:eastAsia="ru-RU"/>
              </w:rPr>
              <w:t xml:space="preserve"> отвлечением от третьего признака.</w:t>
            </w:r>
          </w:p>
        </w:tc>
        <w:tc>
          <w:tcPr>
            <w:tcW w:w="2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4</w:t>
            </w:r>
          </w:p>
        </w:tc>
      </w:tr>
    </w:tbl>
    <w:p w:rsidR="008D6A1B" w:rsidRPr="00437FC5" w:rsidRDefault="008D6A1B" w:rsidP="00AF39F7">
      <w:pPr>
        <w:shd w:val="clear" w:color="auto" w:fill="FFFFFF"/>
        <w:spacing w:after="150" w:line="240" w:lineRule="auto"/>
        <w:jc w:val="both"/>
        <w:rPr>
          <w:rFonts w:ascii="Times New Roman" w:eastAsia="Times New Roman" w:hAnsi="Times New Roman" w:cs="Times New Roman"/>
          <w:b/>
          <w:bCs/>
          <w:color w:val="0F243E" w:themeColor="text2" w:themeShade="80"/>
          <w:sz w:val="28"/>
          <w:szCs w:val="28"/>
          <w:lang w:eastAsia="ru-RU"/>
        </w:rPr>
      </w:pPr>
    </w:p>
    <w:p w:rsidR="008D6A1B" w:rsidRPr="00437FC5" w:rsidRDefault="008D6A1B" w:rsidP="00AF39F7">
      <w:pPr>
        <w:shd w:val="clear" w:color="auto" w:fill="FFFFFF"/>
        <w:spacing w:after="150" w:line="240" w:lineRule="auto"/>
        <w:jc w:val="both"/>
        <w:rPr>
          <w:rFonts w:ascii="Times New Roman" w:eastAsia="Times New Roman" w:hAnsi="Times New Roman" w:cs="Times New Roman"/>
          <w:b/>
          <w:bCs/>
          <w:color w:val="0F243E" w:themeColor="text2" w:themeShade="80"/>
          <w:sz w:val="28"/>
          <w:szCs w:val="28"/>
          <w:lang w:eastAsia="ru-RU"/>
        </w:rPr>
      </w:pPr>
    </w:p>
    <w:p w:rsidR="008D6A1B" w:rsidRPr="00437FC5" w:rsidRDefault="008D6A1B" w:rsidP="00AF39F7">
      <w:pPr>
        <w:shd w:val="clear" w:color="auto" w:fill="FFFFFF"/>
        <w:spacing w:after="150" w:line="240" w:lineRule="auto"/>
        <w:jc w:val="both"/>
        <w:rPr>
          <w:rFonts w:ascii="Times New Roman" w:eastAsia="Times New Roman" w:hAnsi="Times New Roman" w:cs="Times New Roman"/>
          <w:b/>
          <w:bCs/>
          <w:color w:val="0F243E" w:themeColor="text2" w:themeShade="80"/>
          <w:sz w:val="28"/>
          <w:szCs w:val="28"/>
          <w:lang w:eastAsia="ru-RU"/>
        </w:rPr>
      </w:pPr>
    </w:p>
    <w:p w:rsidR="008D6A1B" w:rsidRDefault="008D6A1B" w:rsidP="00AF39F7">
      <w:pPr>
        <w:shd w:val="clear" w:color="auto" w:fill="FFFFFF"/>
        <w:spacing w:after="150" w:line="240" w:lineRule="auto"/>
        <w:jc w:val="both"/>
        <w:rPr>
          <w:rFonts w:ascii="Times New Roman" w:eastAsia="Times New Roman" w:hAnsi="Times New Roman" w:cs="Times New Roman"/>
          <w:b/>
          <w:bCs/>
          <w:color w:val="676A6C"/>
          <w:sz w:val="28"/>
          <w:szCs w:val="28"/>
          <w:lang w:eastAsia="ru-RU"/>
        </w:rPr>
      </w:pPr>
    </w:p>
    <w:p w:rsidR="00A9214F" w:rsidRPr="00437FC5" w:rsidRDefault="00A9214F" w:rsidP="008D6A1B">
      <w:pPr>
        <w:shd w:val="clear" w:color="auto" w:fill="FFFFFF"/>
        <w:spacing w:after="150" w:line="240" w:lineRule="auto"/>
        <w:jc w:val="center"/>
        <w:rPr>
          <w:rFonts w:ascii="Times New Roman" w:eastAsia="Times New Roman" w:hAnsi="Times New Roman" w:cs="Times New Roman"/>
          <w:b/>
          <w:color w:val="4F6228" w:themeColor="accent3" w:themeShade="80"/>
          <w:sz w:val="28"/>
          <w:szCs w:val="28"/>
          <w:u w:val="single"/>
          <w:lang w:eastAsia="ru-RU"/>
        </w:rPr>
      </w:pPr>
      <w:r w:rsidRPr="00437FC5">
        <w:rPr>
          <w:rFonts w:ascii="Times New Roman" w:eastAsia="Times New Roman" w:hAnsi="Times New Roman" w:cs="Times New Roman"/>
          <w:b/>
          <w:bCs/>
          <w:color w:val="4F6228" w:themeColor="accent3" w:themeShade="80"/>
          <w:sz w:val="28"/>
          <w:szCs w:val="28"/>
          <w:u w:val="single"/>
          <w:lang w:eastAsia="ru-RU"/>
        </w:rPr>
        <w:t>Календарно – тематический план на год</w:t>
      </w:r>
    </w:p>
    <w:tbl>
      <w:tblPr>
        <w:tblW w:w="14437"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1771"/>
        <w:gridCol w:w="1265"/>
        <w:gridCol w:w="2679"/>
        <w:gridCol w:w="1202"/>
        <w:gridCol w:w="1044"/>
        <w:gridCol w:w="6476"/>
      </w:tblGrid>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Месяц</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 ОД</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Тема</w:t>
            </w:r>
          </w:p>
        </w:tc>
        <w:tc>
          <w:tcPr>
            <w:tcW w:w="224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Всего ОД</w:t>
            </w:r>
          </w:p>
        </w:tc>
        <w:tc>
          <w:tcPr>
            <w:tcW w:w="64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Задачи</w:t>
            </w:r>
          </w:p>
        </w:tc>
      </w:tr>
      <w:tr w:rsidR="00A9214F" w:rsidRPr="00AF39F7" w:rsidTr="008D6A1B">
        <w:tc>
          <w:tcPr>
            <w:tcW w:w="14437" w:type="dxa"/>
            <w:gridSpan w:val="6"/>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16"/>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lang w:eastAsia="ru-RU"/>
              </w:rPr>
              <w:t>Раздел «Цвет предметов.</w:t>
            </w:r>
          </w:p>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цвету».</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Сентябрь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4</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«Рыбки».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«Ежики».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«Чей колпачок».</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«Разноцветные круги».</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Знакомство детей с сенсорной категорией «Цвет», знакомство с основными цветами: красным, желтым, </w:t>
            </w:r>
            <w:r w:rsidR="008D6A1B" w:rsidRPr="007B3EF6">
              <w:rPr>
                <w:rFonts w:ascii="Times New Roman" w:eastAsia="Times New Roman" w:hAnsi="Times New Roman" w:cs="Times New Roman"/>
                <w:color w:val="365F91" w:themeColor="accent1" w:themeShade="BF"/>
                <w:sz w:val="28"/>
                <w:szCs w:val="28"/>
                <w:lang w:eastAsia="ru-RU"/>
              </w:rPr>
              <w:t>синим; развивать</w:t>
            </w:r>
            <w:r w:rsidRPr="007B3EF6">
              <w:rPr>
                <w:rFonts w:ascii="Times New Roman" w:eastAsia="Times New Roman" w:hAnsi="Times New Roman" w:cs="Times New Roman"/>
                <w:color w:val="365F91" w:themeColor="accent1" w:themeShade="BF"/>
                <w:sz w:val="28"/>
                <w:szCs w:val="28"/>
                <w:lang w:eastAsia="ru-RU"/>
              </w:rPr>
              <w:t xml:space="preserve"> мелкую моторику рук. Закрепление умений различать и называть основные цвета.</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lastRenderedPageBreak/>
              <w:t>Октябрь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5</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6</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7</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8</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«Спрячь мышку».</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«Разноцветные комнаты».</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«Цвет».</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Словесная игра «Что бывает такого цвета?».</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Знакомство с </w:t>
            </w:r>
            <w:r w:rsidR="008D6A1B" w:rsidRPr="007B3EF6">
              <w:rPr>
                <w:rFonts w:ascii="Times New Roman" w:eastAsia="Times New Roman" w:hAnsi="Times New Roman" w:cs="Times New Roman"/>
                <w:color w:val="365F91" w:themeColor="accent1" w:themeShade="BF"/>
                <w:sz w:val="28"/>
                <w:szCs w:val="28"/>
                <w:lang w:eastAsia="ru-RU"/>
              </w:rPr>
              <w:t>основными цветами</w:t>
            </w:r>
            <w:r w:rsidRPr="007B3EF6">
              <w:rPr>
                <w:rFonts w:ascii="Times New Roman" w:eastAsia="Times New Roman" w:hAnsi="Times New Roman" w:cs="Times New Roman"/>
                <w:color w:val="365F91" w:themeColor="accent1" w:themeShade="BF"/>
                <w:sz w:val="28"/>
                <w:szCs w:val="28"/>
                <w:lang w:eastAsia="ru-RU"/>
              </w:rPr>
              <w:t xml:space="preserve"> спектра (красный, желтый, синий, зеленый, белый, черный); учить детей соотносить предметы по цвету.</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Ноябрь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9</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10</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12</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«Синий и белый».</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w:t>
            </w:r>
            <w:r w:rsidR="008D6A1B" w:rsidRPr="007B3EF6">
              <w:rPr>
                <w:rFonts w:ascii="Times New Roman" w:eastAsia="Times New Roman" w:hAnsi="Times New Roman" w:cs="Times New Roman"/>
                <w:color w:val="365F91" w:themeColor="accent1" w:themeShade="BF"/>
                <w:sz w:val="28"/>
                <w:szCs w:val="28"/>
                <w:lang w:eastAsia="ru-RU"/>
              </w:rPr>
              <w:t>Красный и</w:t>
            </w:r>
            <w:r w:rsidRPr="007B3EF6">
              <w:rPr>
                <w:rFonts w:ascii="Times New Roman" w:eastAsia="Times New Roman" w:hAnsi="Times New Roman" w:cs="Times New Roman"/>
                <w:color w:val="365F91" w:themeColor="accent1" w:themeShade="BF"/>
                <w:sz w:val="28"/>
                <w:szCs w:val="28"/>
                <w:lang w:eastAsia="ru-RU"/>
              </w:rPr>
              <w:t xml:space="preserve"> белый».</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«Окраска воды».</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«Подбери к своему цвету»</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Знакомство детей с оттенками спектра: голубым и розовым цветом. Закреплять умения различать и называть цвета: красный, желтый, синий, зеленый, белый, черный, голубой, розовый.</w:t>
            </w:r>
          </w:p>
        </w:tc>
      </w:tr>
      <w:tr w:rsidR="00A9214F" w:rsidRPr="00AF39F7" w:rsidTr="008D6A1B">
        <w:tc>
          <w:tcPr>
            <w:tcW w:w="14437" w:type="dxa"/>
            <w:gridSpan w:val="6"/>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17"/>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lang w:eastAsia="ru-RU"/>
              </w:rPr>
              <w:t>Раздел «Величина предметов.</w:t>
            </w:r>
          </w:p>
          <w:p w:rsidR="00A9214F" w:rsidRPr="00437FC5" w:rsidRDefault="00A9214F" w:rsidP="00AF39F7">
            <w:pPr>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величине».</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Декабрь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13</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14</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15</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16</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 «Матрешка».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 «Спрячь игрушки в коробки».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«Построим диванчики для большой и маленькой кукол».</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«Посади бабочку на цветок».</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Знакомство детей с сенсорной категорией «Величина», с </w:t>
            </w:r>
            <w:r w:rsidRPr="007B3EF6">
              <w:rPr>
                <w:rFonts w:ascii="Times New Roman" w:eastAsia="Times New Roman" w:hAnsi="Times New Roman" w:cs="Times New Roman"/>
                <w:color w:val="365F91" w:themeColor="accent1" w:themeShade="BF"/>
                <w:sz w:val="28"/>
                <w:szCs w:val="28"/>
                <w:lang w:eastAsia="ru-RU"/>
              </w:rPr>
              <w:lastRenderedPageBreak/>
              <w:t>понятиями «большой – маленький».</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lastRenderedPageBreak/>
              <w:t>Январь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17</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18</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19</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20</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«Мячи».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«Куклы и медведи».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«Разложи мишкам мисочки».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008D6A1B" w:rsidRPr="007B3EF6">
              <w:rPr>
                <w:rFonts w:ascii="Times New Roman" w:eastAsia="Times New Roman" w:hAnsi="Times New Roman" w:cs="Times New Roman"/>
                <w:color w:val="365F91" w:themeColor="accent1" w:themeShade="BF"/>
                <w:sz w:val="28"/>
                <w:szCs w:val="28"/>
                <w:lang w:eastAsia="ru-RU"/>
              </w:rPr>
              <w:t>Домик для</w:t>
            </w:r>
            <w:r w:rsidRPr="007B3EF6">
              <w:rPr>
                <w:rFonts w:ascii="Times New Roman" w:eastAsia="Times New Roman" w:hAnsi="Times New Roman" w:cs="Times New Roman"/>
                <w:color w:val="365F91" w:themeColor="accent1" w:themeShade="BF"/>
                <w:sz w:val="28"/>
                <w:szCs w:val="28"/>
                <w:lang w:eastAsia="ru-RU"/>
              </w:rPr>
              <w:t xml:space="preserve"> медведя, лисы и мышки».</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Закреплять представления детей о величине, учить соотносить предметы по данному сенсорному свойству. Развитие умения соотносить три разных предмета по величине.</w:t>
            </w:r>
          </w:p>
        </w:tc>
      </w:tr>
      <w:tr w:rsidR="00A9214F" w:rsidRPr="00AF39F7" w:rsidTr="008D6A1B">
        <w:tc>
          <w:tcPr>
            <w:tcW w:w="14437" w:type="dxa"/>
            <w:gridSpan w:val="6"/>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18"/>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lang w:eastAsia="ru-RU"/>
              </w:rPr>
              <w:t>Раздел «Форма предметов.</w:t>
            </w:r>
          </w:p>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форме».</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Февраль</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21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22</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23</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24</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Д/и «Найди окошко для фигурки» </w:t>
            </w:r>
            <w:r w:rsidRPr="007B3EF6">
              <w:rPr>
                <w:rFonts w:ascii="Times New Roman" w:eastAsia="Times New Roman" w:hAnsi="Times New Roman" w:cs="Times New Roman"/>
                <w:color w:val="365F91" w:themeColor="accent1" w:themeShade="BF"/>
                <w:sz w:val="28"/>
                <w:szCs w:val="28"/>
                <w:lang w:eastAsia="ru-RU"/>
              </w:rPr>
              <w:lastRenderedPageBreak/>
              <w:t>(Вариант №1).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«Найди окошко для фигурки» (Вариант №2).</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«Найди окошко для фигурки» (Вариант №3).</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«Найди окошко для фигурки» (Вариант №4).</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Знакомство детей с сенсорной категорией «Форма». Познакомить детей с четырьмя плоскими геометрическими </w:t>
            </w:r>
            <w:r w:rsidRPr="007B3EF6">
              <w:rPr>
                <w:rFonts w:ascii="Times New Roman" w:eastAsia="Times New Roman" w:hAnsi="Times New Roman" w:cs="Times New Roman"/>
                <w:color w:val="365F91" w:themeColor="accent1" w:themeShade="BF"/>
                <w:sz w:val="28"/>
                <w:szCs w:val="28"/>
                <w:lang w:eastAsia="ru-RU"/>
              </w:rPr>
              <w:lastRenderedPageBreak/>
              <w:t>формами (круг, квадрат, треугольник, прямоугольник) Обучение приему обследования формы путем обведения пальцем контура фигуры.</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lastRenderedPageBreak/>
              <w:t>Март</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25</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26</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27</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28</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«В царстве «фигурок-человечков».</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«Разложи фигуры по местам!»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«Почини одежду зайчикам».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«Гости».</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Развивать умение детей различать и называть круг, квадрат, треугольник, прямоугольник. Учить подбирать нужные формы разными методами.</w:t>
            </w:r>
          </w:p>
        </w:tc>
      </w:tr>
      <w:tr w:rsidR="00A9214F" w:rsidRPr="00AF39F7"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Апрель</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29</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30</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32</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 «Найди предмет такой же формы».</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Д/и «Чудесный </w:t>
            </w:r>
            <w:r w:rsidRPr="007B3EF6">
              <w:rPr>
                <w:rFonts w:ascii="Times New Roman" w:eastAsia="Times New Roman" w:hAnsi="Times New Roman" w:cs="Times New Roman"/>
                <w:color w:val="365F91" w:themeColor="accent1" w:themeShade="BF"/>
                <w:sz w:val="28"/>
                <w:szCs w:val="28"/>
                <w:lang w:eastAsia="ru-RU"/>
              </w:rPr>
              <w:lastRenderedPageBreak/>
              <w:t>мешочек-1».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«Чудесный мешочек-2».</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«Разрезные фигурки».</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w:t>
            </w:r>
          </w:p>
        </w:tc>
        <w:tc>
          <w:tcPr>
            <w:tcW w:w="7520"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Закреплять представления о 4 геометрических фигурах: круг, квадрат, треугольник, прямоугольник; развивать умение идентифицировать предметы по форме, называть шар, кубик, кирпичик, призма-крыша. Развивать умение </w:t>
            </w:r>
            <w:r w:rsidRPr="007B3EF6">
              <w:rPr>
                <w:rFonts w:ascii="Times New Roman" w:eastAsia="Times New Roman" w:hAnsi="Times New Roman" w:cs="Times New Roman"/>
                <w:color w:val="365F91" w:themeColor="accent1" w:themeShade="BF"/>
                <w:sz w:val="28"/>
                <w:szCs w:val="28"/>
                <w:lang w:eastAsia="ru-RU"/>
              </w:rPr>
              <w:lastRenderedPageBreak/>
              <w:t>составлять целое из двух частей.</w:t>
            </w:r>
          </w:p>
        </w:tc>
      </w:tr>
      <w:tr w:rsidR="00A9214F" w:rsidRPr="00AF39F7" w:rsidTr="008D6A1B">
        <w:tc>
          <w:tcPr>
            <w:tcW w:w="14437" w:type="dxa"/>
            <w:gridSpan w:val="6"/>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color w:val="C0504D" w:themeColor="accent2"/>
                <w:sz w:val="28"/>
                <w:szCs w:val="28"/>
                <w:lang w:eastAsia="ru-RU"/>
              </w:rPr>
              <w:lastRenderedPageBreak/>
              <w:t>4.       </w:t>
            </w:r>
            <w:r w:rsidRPr="00437FC5">
              <w:rPr>
                <w:rFonts w:ascii="Times New Roman" w:eastAsia="Times New Roman" w:hAnsi="Times New Roman" w:cs="Times New Roman"/>
                <w:b/>
                <w:bCs/>
                <w:color w:val="C0504D" w:themeColor="accent2"/>
                <w:sz w:val="28"/>
                <w:szCs w:val="28"/>
                <w:lang w:eastAsia="ru-RU"/>
              </w:rPr>
              <w:t xml:space="preserve">Раздел «Повторение пройденного материала. Ориентировка на два признака </w:t>
            </w:r>
            <w:r w:rsidR="008D6A1B" w:rsidRPr="00437FC5">
              <w:rPr>
                <w:rFonts w:ascii="Times New Roman" w:eastAsia="Times New Roman" w:hAnsi="Times New Roman" w:cs="Times New Roman"/>
                <w:b/>
                <w:bCs/>
                <w:color w:val="C0504D" w:themeColor="accent2"/>
                <w:sz w:val="28"/>
                <w:szCs w:val="28"/>
                <w:lang w:eastAsia="ru-RU"/>
              </w:rPr>
              <w:t>одновременно с</w:t>
            </w:r>
            <w:r w:rsidRPr="00437FC5">
              <w:rPr>
                <w:rFonts w:ascii="Times New Roman" w:eastAsia="Times New Roman" w:hAnsi="Times New Roman" w:cs="Times New Roman"/>
                <w:b/>
                <w:bCs/>
                <w:color w:val="C0504D" w:themeColor="accent2"/>
                <w:sz w:val="28"/>
                <w:szCs w:val="28"/>
                <w:lang w:eastAsia="ru-RU"/>
              </w:rPr>
              <w:t xml:space="preserve"> отвлечением от третьего признака».</w:t>
            </w:r>
          </w:p>
        </w:tc>
      </w:tr>
      <w:tr w:rsidR="007B3EF6" w:rsidRPr="007B3EF6"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Май</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33</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34</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35</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36</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«Цвет и форма».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«Величина и форма».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«Магазин» (Вариант №1). Д/и «Магазин» (Вариант №2).</w:t>
            </w:r>
          </w:p>
        </w:tc>
        <w:tc>
          <w:tcPr>
            <w:tcW w:w="224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w:t>
            </w:r>
          </w:p>
        </w:tc>
        <w:tc>
          <w:tcPr>
            <w:tcW w:w="64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Развивать умение ориентироваться на два признака </w:t>
            </w:r>
            <w:r w:rsidR="008D6A1B" w:rsidRPr="007B3EF6">
              <w:rPr>
                <w:rFonts w:ascii="Times New Roman" w:eastAsia="Times New Roman" w:hAnsi="Times New Roman" w:cs="Times New Roman"/>
                <w:color w:val="365F91" w:themeColor="accent1" w:themeShade="BF"/>
                <w:sz w:val="28"/>
                <w:szCs w:val="28"/>
                <w:lang w:eastAsia="ru-RU"/>
              </w:rPr>
              <w:t>одновременно с</w:t>
            </w:r>
            <w:r w:rsidRPr="007B3EF6">
              <w:rPr>
                <w:rFonts w:ascii="Times New Roman" w:eastAsia="Times New Roman" w:hAnsi="Times New Roman" w:cs="Times New Roman"/>
                <w:color w:val="365F91" w:themeColor="accent1" w:themeShade="BF"/>
                <w:sz w:val="28"/>
                <w:szCs w:val="28"/>
                <w:lang w:eastAsia="ru-RU"/>
              </w:rPr>
              <w:t xml:space="preserve"> отвлечением от третьего признака.</w:t>
            </w:r>
          </w:p>
        </w:tc>
      </w:tr>
      <w:tr w:rsidR="007B3EF6" w:rsidRPr="007B3EF6" w:rsidTr="008D6A1B">
        <w:tc>
          <w:tcPr>
            <w:tcW w:w="5715" w:type="dxa"/>
            <w:gridSpan w:val="3"/>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Итого:</w:t>
            </w:r>
          </w:p>
        </w:tc>
        <w:tc>
          <w:tcPr>
            <w:tcW w:w="8722" w:type="dxa"/>
            <w:gridSpan w:val="3"/>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36 ОД</w:t>
            </w:r>
          </w:p>
        </w:tc>
      </w:tr>
      <w:tr w:rsidR="007B3EF6" w:rsidRPr="007B3EF6" w:rsidTr="008D6A1B">
        <w:tc>
          <w:tcPr>
            <w:tcW w:w="177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126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2679"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120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104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64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bl>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br/>
        <w:t>Перспективный план</w:t>
      </w:r>
    </w:p>
    <w:tbl>
      <w:tblPr>
        <w:tblW w:w="14697"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81"/>
        <w:gridCol w:w="3893"/>
        <w:gridCol w:w="4753"/>
        <w:gridCol w:w="310"/>
        <w:gridCol w:w="5103"/>
        <w:gridCol w:w="257"/>
      </w:tblGrid>
      <w:tr w:rsidR="007B3EF6" w:rsidRPr="007B3EF6"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lastRenderedPageBreak/>
              <w:t>Содержание программы</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Материал</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b/>
                <w:bCs/>
                <w:color w:val="365F91" w:themeColor="accent1" w:themeShade="BF"/>
                <w:sz w:val="28"/>
                <w:szCs w:val="28"/>
                <w:lang w:eastAsia="ru-RU"/>
              </w:rPr>
              <w:t>Деятельность детей</w:t>
            </w:r>
          </w:p>
        </w:tc>
      </w:tr>
      <w:tr w:rsidR="00A9214F" w:rsidRPr="00AF39F7" w:rsidTr="008D6A1B">
        <w:trPr>
          <w:gridAfter w:val="1"/>
          <w:wAfter w:w="260" w:type="dxa"/>
        </w:trPr>
        <w:tc>
          <w:tcPr>
            <w:tcW w:w="14437" w:type="dxa"/>
            <w:gridSpan w:val="5"/>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19"/>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color w:val="C0504D" w:themeColor="accent2"/>
                <w:sz w:val="28"/>
                <w:szCs w:val="28"/>
                <w:lang w:eastAsia="ru-RU"/>
              </w:rPr>
              <w:t>Раздел</w:t>
            </w:r>
            <w:r w:rsidRPr="00437FC5">
              <w:rPr>
                <w:rFonts w:ascii="Times New Roman" w:eastAsia="Times New Roman" w:hAnsi="Times New Roman" w:cs="Times New Roman"/>
                <w:b/>
                <w:bCs/>
                <w:color w:val="C0504D" w:themeColor="accent2"/>
                <w:sz w:val="28"/>
                <w:szCs w:val="28"/>
                <w:lang w:eastAsia="ru-RU"/>
              </w:rPr>
              <w:t> «Цвет предметов.</w:t>
            </w:r>
          </w:p>
          <w:p w:rsidR="00A9214F" w:rsidRPr="00437FC5" w:rsidRDefault="00A9214F" w:rsidP="00AF39F7">
            <w:pPr>
              <w:spacing w:after="150"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цвету».</w:t>
            </w:r>
          </w:p>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color w:val="C0504D" w:themeColor="accent2"/>
                <w:sz w:val="28"/>
                <w:szCs w:val="28"/>
                <w:lang w:eastAsia="ru-RU"/>
              </w:rPr>
              <w:t> </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 Знакомство детей с основными цветами и их названиями (красный, желтый, синий, зеленый); развитие мелкой моторики рук.</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Вырезанные из картона силуэты рыбок красного, желтого и синего цвета, прищепки соответствующих цветов.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«Рыбки».</w:t>
            </w:r>
            <w:r w:rsidRPr="007B3EF6">
              <w:rPr>
                <w:rFonts w:ascii="Times New Roman" w:eastAsia="Times New Roman" w:hAnsi="Times New Roman" w:cs="Times New Roman"/>
                <w:color w:val="365F91" w:themeColor="accent1" w:themeShade="BF"/>
                <w:sz w:val="28"/>
                <w:szCs w:val="28"/>
                <w:lang w:eastAsia="ru-RU"/>
              </w:rPr>
              <w:t> Дети прикрепляют прищепки красного цвета на хвостик красной рыбки, прищепки синего цвета – на синюю рыбку и т.д.</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 Знакомство детей с основными цветами и их названиями (красный, желтый, синий, зеленый); развитие мелкой моторики рук.</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Картонные фигурки ежиков красного, желтого и синего цвета, прищепки соответствующих цветов.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«Ежики».</w:t>
            </w:r>
            <w:r w:rsidRPr="007B3EF6">
              <w:rPr>
                <w:rFonts w:ascii="Times New Roman" w:eastAsia="Times New Roman" w:hAnsi="Times New Roman" w:cs="Times New Roman"/>
                <w:color w:val="365F91" w:themeColor="accent1" w:themeShade="BF"/>
                <w:sz w:val="28"/>
                <w:szCs w:val="28"/>
                <w:lang w:eastAsia="ru-RU"/>
              </w:rPr>
              <w:t> Дети прикрепляют прищепки красного цвета на красного ежика, прищепки синего цвета – на синего ежика и т.д.</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 Закрепление умений различать и называть основные цвета: красный, желтый, синий, зеленый.</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Изображения гномов красного, желтого и синего цвета, Колпаки такого же цвета, что и гномы.</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Д/игра </w:t>
            </w:r>
            <w:r w:rsidRPr="007B3EF6">
              <w:rPr>
                <w:rFonts w:ascii="Times New Roman" w:eastAsia="Times New Roman" w:hAnsi="Times New Roman" w:cs="Times New Roman"/>
                <w:b/>
                <w:bCs/>
                <w:color w:val="365F91" w:themeColor="accent1" w:themeShade="BF"/>
                <w:sz w:val="28"/>
                <w:szCs w:val="28"/>
                <w:lang w:eastAsia="ru-RU"/>
              </w:rPr>
              <w:t>«Чей колпачок?».</w:t>
            </w:r>
            <w:r w:rsidRPr="007B3EF6">
              <w:rPr>
                <w:rFonts w:ascii="Times New Roman" w:eastAsia="Times New Roman" w:hAnsi="Times New Roman" w:cs="Times New Roman"/>
                <w:color w:val="365F91" w:themeColor="accent1" w:themeShade="BF"/>
                <w:sz w:val="28"/>
                <w:szCs w:val="28"/>
                <w:lang w:eastAsia="ru-RU"/>
              </w:rPr>
              <w:t> Дети «надевают» гномам колпаки соответствующего цвета, называя при этом какого цвета колпак и гном.</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4. Закрепление умений различать </w:t>
            </w:r>
            <w:r w:rsidRPr="007B3EF6">
              <w:rPr>
                <w:rFonts w:ascii="Times New Roman" w:eastAsia="Times New Roman" w:hAnsi="Times New Roman" w:cs="Times New Roman"/>
                <w:color w:val="365F91" w:themeColor="accent1" w:themeShade="BF"/>
                <w:sz w:val="28"/>
                <w:szCs w:val="28"/>
                <w:lang w:eastAsia="ru-RU"/>
              </w:rPr>
              <w:lastRenderedPageBreak/>
              <w:t xml:space="preserve">и называть основные цвета – красный, желтый, синий, </w:t>
            </w:r>
            <w:r w:rsidR="008D6A1B" w:rsidRPr="007B3EF6">
              <w:rPr>
                <w:rFonts w:ascii="Times New Roman" w:eastAsia="Times New Roman" w:hAnsi="Times New Roman" w:cs="Times New Roman"/>
                <w:color w:val="365F91" w:themeColor="accent1" w:themeShade="BF"/>
                <w:sz w:val="28"/>
                <w:szCs w:val="28"/>
                <w:lang w:eastAsia="ru-RU"/>
              </w:rPr>
              <w:t>зеленый; развитие</w:t>
            </w:r>
            <w:r w:rsidRPr="007B3EF6">
              <w:rPr>
                <w:rFonts w:ascii="Times New Roman" w:eastAsia="Times New Roman" w:hAnsi="Times New Roman" w:cs="Times New Roman"/>
                <w:color w:val="365F91" w:themeColor="accent1" w:themeShade="BF"/>
                <w:sz w:val="28"/>
                <w:szCs w:val="28"/>
                <w:lang w:eastAsia="ru-RU"/>
              </w:rPr>
              <w:t xml:space="preserve"> мелкой моторики рук.</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Круг, разделенный на четыре сектора </w:t>
            </w:r>
            <w:r w:rsidRPr="007B3EF6">
              <w:rPr>
                <w:rFonts w:ascii="Times New Roman" w:eastAsia="Times New Roman" w:hAnsi="Times New Roman" w:cs="Times New Roman"/>
                <w:color w:val="365F91" w:themeColor="accent1" w:themeShade="BF"/>
                <w:sz w:val="28"/>
                <w:szCs w:val="28"/>
                <w:lang w:eastAsia="ru-RU"/>
              </w:rPr>
              <w:lastRenderedPageBreak/>
              <w:t xml:space="preserve">по цветам: красный, желтый и синий, зелёный; пластмассовые </w:t>
            </w:r>
            <w:r w:rsidR="008D6A1B" w:rsidRPr="007B3EF6">
              <w:rPr>
                <w:rFonts w:ascii="Times New Roman" w:eastAsia="Times New Roman" w:hAnsi="Times New Roman" w:cs="Times New Roman"/>
                <w:color w:val="365F91" w:themeColor="accent1" w:themeShade="BF"/>
                <w:sz w:val="28"/>
                <w:szCs w:val="28"/>
                <w:lang w:eastAsia="ru-RU"/>
              </w:rPr>
              <w:t>крышечки соответствующих</w:t>
            </w:r>
            <w:r w:rsidRPr="007B3EF6">
              <w:rPr>
                <w:rFonts w:ascii="Times New Roman" w:eastAsia="Times New Roman" w:hAnsi="Times New Roman" w:cs="Times New Roman"/>
                <w:color w:val="365F91" w:themeColor="accent1" w:themeShade="BF"/>
                <w:sz w:val="28"/>
                <w:szCs w:val="28"/>
                <w:lang w:eastAsia="ru-RU"/>
              </w:rPr>
              <w:t xml:space="preserve"> цветов.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 </w:t>
            </w:r>
            <w:r w:rsidRPr="007B3EF6">
              <w:rPr>
                <w:rFonts w:ascii="Times New Roman" w:eastAsia="Times New Roman" w:hAnsi="Times New Roman" w:cs="Times New Roman"/>
                <w:b/>
                <w:bCs/>
                <w:color w:val="365F91" w:themeColor="accent1" w:themeShade="BF"/>
                <w:sz w:val="28"/>
                <w:szCs w:val="28"/>
                <w:lang w:eastAsia="ru-RU"/>
              </w:rPr>
              <w:t>«Подбери по цвету».</w:t>
            </w:r>
            <w:r w:rsidRPr="007B3EF6">
              <w:rPr>
                <w:rFonts w:ascii="Times New Roman" w:eastAsia="Times New Roman" w:hAnsi="Times New Roman" w:cs="Times New Roman"/>
                <w:color w:val="365F91" w:themeColor="accent1" w:themeShade="BF"/>
                <w:sz w:val="28"/>
                <w:szCs w:val="28"/>
                <w:lang w:eastAsia="ru-RU"/>
              </w:rPr>
              <w:t xml:space="preserve"> Дети </w:t>
            </w:r>
            <w:r w:rsidRPr="007B3EF6">
              <w:rPr>
                <w:rFonts w:ascii="Times New Roman" w:eastAsia="Times New Roman" w:hAnsi="Times New Roman" w:cs="Times New Roman"/>
                <w:color w:val="365F91" w:themeColor="accent1" w:themeShade="BF"/>
                <w:sz w:val="28"/>
                <w:szCs w:val="28"/>
                <w:lang w:eastAsia="ru-RU"/>
              </w:rPr>
              <w:lastRenderedPageBreak/>
              <w:t xml:space="preserve">раскладывают </w:t>
            </w:r>
            <w:r w:rsidR="008D6A1B" w:rsidRPr="007B3EF6">
              <w:rPr>
                <w:rFonts w:ascii="Times New Roman" w:eastAsia="Times New Roman" w:hAnsi="Times New Roman" w:cs="Times New Roman"/>
                <w:color w:val="365F91" w:themeColor="accent1" w:themeShade="BF"/>
                <w:sz w:val="28"/>
                <w:szCs w:val="28"/>
                <w:lang w:eastAsia="ru-RU"/>
              </w:rPr>
              <w:t>крышечки красного</w:t>
            </w:r>
            <w:r w:rsidRPr="007B3EF6">
              <w:rPr>
                <w:rFonts w:ascii="Times New Roman" w:eastAsia="Times New Roman" w:hAnsi="Times New Roman" w:cs="Times New Roman"/>
                <w:color w:val="365F91" w:themeColor="accent1" w:themeShade="BF"/>
                <w:sz w:val="28"/>
                <w:szCs w:val="28"/>
                <w:lang w:eastAsia="ru-RU"/>
              </w:rPr>
              <w:t xml:space="preserve"> цвета на красный сектор, синего – на синий сектор, </w:t>
            </w:r>
            <w:r w:rsidR="008D6A1B" w:rsidRPr="007B3EF6">
              <w:rPr>
                <w:rFonts w:ascii="Times New Roman" w:eastAsia="Times New Roman" w:hAnsi="Times New Roman" w:cs="Times New Roman"/>
                <w:color w:val="365F91" w:themeColor="accent1" w:themeShade="BF"/>
                <w:sz w:val="28"/>
                <w:szCs w:val="28"/>
                <w:lang w:eastAsia="ru-RU"/>
              </w:rPr>
              <w:t>желтого -</w:t>
            </w:r>
            <w:r w:rsidRPr="007B3EF6">
              <w:rPr>
                <w:rFonts w:ascii="Times New Roman" w:eastAsia="Times New Roman" w:hAnsi="Times New Roman" w:cs="Times New Roman"/>
                <w:color w:val="365F91" w:themeColor="accent1" w:themeShade="BF"/>
                <w:sz w:val="28"/>
                <w:szCs w:val="28"/>
                <w:lang w:eastAsia="ru-RU"/>
              </w:rPr>
              <w:t xml:space="preserve"> на желтый сектор, зеленого -  на зеленый сектор.</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5. Знакомство детей с 6 цветами спектра и их названиями (красный, желтый, синий, зеленый, белый, черный).       Обучение идентификации цвета.</w:t>
            </w:r>
            <w:r w:rsidRPr="007B3EF6">
              <w:rPr>
                <w:rFonts w:ascii="Times New Roman" w:eastAsia="Times New Roman" w:hAnsi="Times New Roman" w:cs="Times New Roman"/>
                <w:b/>
                <w:bCs/>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Листы бумаги шести цветов с белым квадратом посередине, на котором нарисована мышка, «домик». Квадраты тех же цветов – «дверцы». «Домики» и «дверцы» раздаются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Д/игра </w:t>
            </w:r>
            <w:r w:rsidRPr="007B3EF6">
              <w:rPr>
                <w:rFonts w:ascii="Times New Roman" w:eastAsia="Times New Roman" w:hAnsi="Times New Roman" w:cs="Times New Roman"/>
                <w:b/>
                <w:bCs/>
                <w:color w:val="365F91" w:themeColor="accent1" w:themeShade="BF"/>
                <w:sz w:val="28"/>
                <w:szCs w:val="28"/>
                <w:lang w:eastAsia="ru-RU"/>
              </w:rPr>
              <w:t>«Спрячь мышку!».</w:t>
            </w:r>
            <w:r w:rsidRPr="007B3EF6">
              <w:rPr>
                <w:rFonts w:ascii="Times New Roman" w:eastAsia="Times New Roman" w:hAnsi="Times New Roman" w:cs="Times New Roman"/>
                <w:color w:val="365F91" w:themeColor="accent1" w:themeShade="BF"/>
                <w:sz w:val="28"/>
                <w:szCs w:val="28"/>
                <w:lang w:eastAsia="ru-RU"/>
              </w:rPr>
              <w:t> Дети прячут мышек от кошки, подбирая к разноцветным домикам окошки точно такого же цвета, как домик, и закрывая окошки, чтобы мышку не было видно. Сначала они делают это вместе с воспитателем, потом самостоятельно. Дети усваивают названия шести цветов спектра.</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6. Знакомство детей с 6 цветами спектра и их названиями (красный, желтый, синий, зеленый, белый, черный).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       Развитие умения выделять цвета с отвлечением от других признаков предметов.</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Большие листы бумаги шести цветов – «комнаты». Наборы мелких игрушек шести цветов на каждого ребенка.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Д/игра </w:t>
            </w:r>
            <w:r w:rsidRPr="007B3EF6">
              <w:rPr>
                <w:rFonts w:ascii="Times New Roman" w:eastAsia="Times New Roman" w:hAnsi="Times New Roman" w:cs="Times New Roman"/>
                <w:b/>
                <w:bCs/>
                <w:color w:val="365F91" w:themeColor="accent1" w:themeShade="BF"/>
                <w:sz w:val="28"/>
                <w:szCs w:val="28"/>
                <w:lang w:eastAsia="ru-RU"/>
              </w:rPr>
              <w:t>«Разноцветные комнаты».</w:t>
            </w:r>
            <w:r w:rsidRPr="007B3EF6">
              <w:rPr>
                <w:rFonts w:ascii="Times New Roman" w:eastAsia="Times New Roman" w:hAnsi="Times New Roman" w:cs="Times New Roman"/>
                <w:color w:val="365F91" w:themeColor="accent1" w:themeShade="BF"/>
                <w:sz w:val="28"/>
                <w:szCs w:val="28"/>
                <w:lang w:eastAsia="ru-RU"/>
              </w:rPr>
              <w:t> Дети рассматривают разноцветные комнаты (большие листы бумаги 6 цветов), называют, какого они цвета; рассматривают игрушки, замечая, что есть одни и те же игрушки разного цвета. Затем проводится игра: дети раскладывают игрушки и предметы по «комнатам» подходящего цвета.</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7. Закрепление умений различать и называть 6 цветов спектра (красный, желтый, синий, зеленый, белый, черный).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6 карт лото с расположенными в разном порядке изображениями 6 основных цветов спектра. Маленькие карточки с теми же цветами.</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w:t>
            </w:r>
            <w:r w:rsidRPr="007B3EF6">
              <w:rPr>
                <w:rFonts w:ascii="Times New Roman" w:eastAsia="Times New Roman" w:hAnsi="Times New Roman" w:cs="Times New Roman"/>
                <w:b/>
                <w:bCs/>
                <w:color w:val="365F91" w:themeColor="accent1" w:themeShade="BF"/>
                <w:sz w:val="28"/>
                <w:szCs w:val="28"/>
                <w:lang w:eastAsia="ru-RU"/>
              </w:rPr>
              <w:t>«Цвет»</w:t>
            </w:r>
            <w:r w:rsidRPr="007B3EF6">
              <w:rPr>
                <w:rFonts w:ascii="Times New Roman" w:eastAsia="Times New Roman" w:hAnsi="Times New Roman" w:cs="Times New Roman"/>
                <w:color w:val="365F91" w:themeColor="accent1" w:themeShade="BF"/>
                <w:sz w:val="28"/>
                <w:szCs w:val="28"/>
                <w:lang w:eastAsia="ru-RU"/>
              </w:rPr>
              <w:t>. Дети внимательно рассматривают карточки с 6 цветами спектра, которые поочередно достает из коробки ведущий (воспитатель), и закрывают такие же цвета на своей карте. Выигрывает тот, кто первый правильно закрыл все цвета на своей карте.</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8. Закрепление умений различать и называть 6 цветов спектра, учить детей соотносить предметы по цвету.</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Карточки с 6 цветами спектра.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Словесная игра </w:t>
            </w:r>
            <w:r w:rsidRPr="007B3EF6">
              <w:rPr>
                <w:rFonts w:ascii="Times New Roman" w:eastAsia="Times New Roman" w:hAnsi="Times New Roman" w:cs="Times New Roman"/>
                <w:b/>
                <w:bCs/>
                <w:color w:val="365F91" w:themeColor="accent1" w:themeShade="BF"/>
                <w:sz w:val="28"/>
                <w:szCs w:val="28"/>
                <w:lang w:eastAsia="ru-RU"/>
              </w:rPr>
              <w:t>«Что бывает такого цвета?»</w:t>
            </w:r>
            <w:r w:rsidRPr="007B3EF6">
              <w:rPr>
                <w:rFonts w:ascii="Times New Roman" w:eastAsia="Times New Roman" w:hAnsi="Times New Roman" w:cs="Times New Roman"/>
                <w:color w:val="365F91" w:themeColor="accent1" w:themeShade="BF"/>
                <w:sz w:val="28"/>
                <w:szCs w:val="28"/>
                <w:lang w:eastAsia="ru-RU"/>
              </w:rPr>
              <w:t>. Воспитатель поочередно показывает карточки определенного цвета из 6 цветов спектра. Дети называют, что бывает такого же цвета.</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9.  Знакомство детей с оттенком спектра: голубым цветом.</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Гуашь синего и белого цвета, кисть, баночки с водой, палитра.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w:t>
            </w:r>
            <w:r w:rsidRPr="007B3EF6">
              <w:rPr>
                <w:rFonts w:ascii="Times New Roman" w:eastAsia="Times New Roman" w:hAnsi="Times New Roman" w:cs="Times New Roman"/>
                <w:b/>
                <w:bCs/>
                <w:color w:val="365F91" w:themeColor="accent1" w:themeShade="BF"/>
                <w:sz w:val="28"/>
                <w:szCs w:val="28"/>
                <w:lang w:eastAsia="ru-RU"/>
              </w:rPr>
              <w:t>Синий и белый</w:t>
            </w:r>
            <w:r w:rsidRPr="007B3EF6">
              <w:rPr>
                <w:rFonts w:ascii="Times New Roman" w:eastAsia="Times New Roman" w:hAnsi="Times New Roman" w:cs="Times New Roman"/>
                <w:color w:val="365F91" w:themeColor="accent1" w:themeShade="BF"/>
                <w:sz w:val="28"/>
                <w:szCs w:val="28"/>
                <w:lang w:eastAsia="ru-RU"/>
              </w:rPr>
              <w:t>». Воспитатель показывает способы смешивания синей и белой гуаши, спрашивает у детей, какой цвет получился. Затем дети сами смешивают краски.</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10. Знакомство детей с оттенком спектра: розовым цветом.</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Гуашь красного и белого цвета, кисть, баночки с водой, палитра.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w:t>
            </w:r>
            <w:r w:rsidRPr="007B3EF6">
              <w:rPr>
                <w:rFonts w:ascii="Times New Roman" w:eastAsia="Times New Roman" w:hAnsi="Times New Roman" w:cs="Times New Roman"/>
                <w:b/>
                <w:bCs/>
                <w:color w:val="365F91" w:themeColor="accent1" w:themeShade="BF"/>
                <w:sz w:val="28"/>
                <w:szCs w:val="28"/>
                <w:lang w:eastAsia="ru-RU"/>
              </w:rPr>
              <w:t>«</w:t>
            </w:r>
            <w:r w:rsidR="008D6A1B" w:rsidRPr="007B3EF6">
              <w:rPr>
                <w:rFonts w:ascii="Times New Roman" w:eastAsia="Times New Roman" w:hAnsi="Times New Roman" w:cs="Times New Roman"/>
                <w:b/>
                <w:bCs/>
                <w:color w:val="365F91" w:themeColor="accent1" w:themeShade="BF"/>
                <w:sz w:val="28"/>
                <w:szCs w:val="28"/>
                <w:lang w:eastAsia="ru-RU"/>
              </w:rPr>
              <w:t>Красный и</w:t>
            </w:r>
            <w:r w:rsidRPr="007B3EF6">
              <w:rPr>
                <w:rFonts w:ascii="Times New Roman" w:eastAsia="Times New Roman" w:hAnsi="Times New Roman" w:cs="Times New Roman"/>
                <w:b/>
                <w:bCs/>
                <w:color w:val="365F91" w:themeColor="accent1" w:themeShade="BF"/>
                <w:sz w:val="28"/>
                <w:szCs w:val="28"/>
                <w:lang w:eastAsia="ru-RU"/>
              </w:rPr>
              <w:t xml:space="preserve"> белый»</w:t>
            </w:r>
            <w:r w:rsidRPr="007B3EF6">
              <w:rPr>
                <w:rFonts w:ascii="Times New Roman" w:eastAsia="Times New Roman" w:hAnsi="Times New Roman" w:cs="Times New Roman"/>
                <w:color w:val="365F91" w:themeColor="accent1" w:themeShade="BF"/>
                <w:sz w:val="28"/>
                <w:szCs w:val="28"/>
                <w:lang w:eastAsia="ru-RU"/>
              </w:rPr>
              <w:t xml:space="preserve">. Воспитатель показывает способы смешивания красной и белой гуаши, </w:t>
            </w:r>
            <w:r w:rsidRPr="007B3EF6">
              <w:rPr>
                <w:rFonts w:ascii="Times New Roman" w:eastAsia="Times New Roman" w:hAnsi="Times New Roman" w:cs="Times New Roman"/>
                <w:color w:val="365F91" w:themeColor="accent1" w:themeShade="BF"/>
                <w:sz w:val="28"/>
                <w:szCs w:val="28"/>
                <w:lang w:eastAsia="ru-RU"/>
              </w:rPr>
              <w:lastRenderedPageBreak/>
              <w:t>спрашивает у детей, какой цвет получился. Затем дети сами смешивают краски.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11. Знакомство детей с оттенками спектра: голубым и розовым цветом.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Две большие банки с наклейками - голубой и розовой, красная и синяя гуашевые краски, по 2 баночки с водой на каждого ребенка, кисточки.</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Мини-эксперимент </w:t>
            </w:r>
            <w:r w:rsidRPr="007B3EF6">
              <w:rPr>
                <w:rFonts w:ascii="Times New Roman" w:eastAsia="Times New Roman" w:hAnsi="Times New Roman" w:cs="Times New Roman"/>
                <w:b/>
                <w:bCs/>
                <w:color w:val="365F91" w:themeColor="accent1" w:themeShade="BF"/>
                <w:sz w:val="28"/>
                <w:szCs w:val="28"/>
                <w:lang w:eastAsia="ru-RU"/>
              </w:rPr>
              <w:t>«Окраска воды».</w:t>
            </w:r>
            <w:r w:rsidRPr="007B3EF6">
              <w:rPr>
                <w:rFonts w:ascii="Times New Roman" w:eastAsia="Times New Roman" w:hAnsi="Times New Roman" w:cs="Times New Roman"/>
                <w:color w:val="365F91" w:themeColor="accent1" w:themeShade="BF"/>
                <w:sz w:val="28"/>
                <w:szCs w:val="28"/>
                <w:lang w:eastAsia="ru-RU"/>
              </w:rPr>
              <w:t> Дети подготавливают воду для изготовления цветного льда; вслед за воспитателем они делают воду двух оттенков (вначале – розовую, набирая на кисть немного красной краски и разводя ее в воде в одной из банок, затем голубую, набирая на кисть немного синей краски и разводя ее в другой банке). Цветную воду, слитую в большие банки, дети выносят на прогулку (зимой), разливают ее в формочки и делают цветные льдинки.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12. Закрепление умения различать и называть цвета: красный, желтый, синий, зеленый, белый, черный, голубой, розовый. Развивать умение идентифицировать цвета.</w:t>
            </w:r>
            <w:r w:rsidRPr="007B3EF6">
              <w:rPr>
                <w:rFonts w:ascii="Times New Roman" w:eastAsia="Times New Roman" w:hAnsi="Times New Roman" w:cs="Times New Roman"/>
                <w:b/>
                <w:bCs/>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Разнообразные предметы 6 цветов спектра (красный, желтый, синий, зеленый, белый, </w:t>
            </w:r>
            <w:r w:rsidR="007B3EF6" w:rsidRPr="007B3EF6">
              <w:rPr>
                <w:rFonts w:ascii="Times New Roman" w:eastAsia="Times New Roman" w:hAnsi="Times New Roman" w:cs="Times New Roman"/>
                <w:color w:val="365F91" w:themeColor="accent1" w:themeShade="BF"/>
                <w:sz w:val="28"/>
                <w:szCs w:val="28"/>
                <w:lang w:eastAsia="ru-RU"/>
              </w:rPr>
              <w:t>черный) и</w:t>
            </w:r>
            <w:r w:rsidRPr="007B3EF6">
              <w:rPr>
                <w:rFonts w:ascii="Times New Roman" w:eastAsia="Times New Roman" w:hAnsi="Times New Roman" w:cs="Times New Roman"/>
                <w:color w:val="365F91" w:themeColor="accent1" w:themeShade="BF"/>
                <w:sz w:val="28"/>
                <w:szCs w:val="28"/>
                <w:lang w:eastAsia="ru-RU"/>
              </w:rPr>
              <w:t xml:space="preserve"> двух его оттенков (голубой, розовый). Цветные медальоны для детей.</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«Подбери к своему цвету».</w:t>
            </w:r>
            <w:r w:rsidRPr="007B3EF6">
              <w:rPr>
                <w:rFonts w:ascii="Times New Roman" w:eastAsia="Times New Roman" w:hAnsi="Times New Roman" w:cs="Times New Roman"/>
                <w:color w:val="365F91" w:themeColor="accent1" w:themeShade="BF"/>
                <w:sz w:val="28"/>
                <w:szCs w:val="28"/>
                <w:lang w:eastAsia="ru-RU"/>
              </w:rPr>
              <w:t xml:space="preserve"> Дети надевают цветные медальоны и каждый называет свой цвет и цвета других детей. Заранее в разных местах комнаты надо разместить предметы (игрушки) разного цвета. Затем каждый ребенок должен найти игрушки цвета своего медальона. Дети с игрушками одного цвета образуют </w:t>
            </w:r>
            <w:r w:rsidRPr="007B3EF6">
              <w:rPr>
                <w:rFonts w:ascii="Times New Roman" w:eastAsia="Times New Roman" w:hAnsi="Times New Roman" w:cs="Times New Roman"/>
                <w:color w:val="365F91" w:themeColor="accent1" w:themeShade="BF"/>
                <w:sz w:val="28"/>
                <w:szCs w:val="28"/>
                <w:lang w:eastAsia="ru-RU"/>
              </w:rPr>
              <w:lastRenderedPageBreak/>
              <w:t>«желтую нитку бус», «зеленую гусеницу» и т.д.</w:t>
            </w:r>
          </w:p>
        </w:tc>
      </w:tr>
      <w:tr w:rsidR="00A9214F" w:rsidRPr="00AF39F7" w:rsidTr="008D6A1B">
        <w:trPr>
          <w:gridAfter w:val="1"/>
          <w:wAfter w:w="260" w:type="dxa"/>
        </w:trPr>
        <w:tc>
          <w:tcPr>
            <w:tcW w:w="14437" w:type="dxa"/>
            <w:gridSpan w:val="5"/>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20"/>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color w:val="C0504D" w:themeColor="accent2"/>
                <w:sz w:val="28"/>
                <w:szCs w:val="28"/>
                <w:lang w:eastAsia="ru-RU"/>
              </w:rPr>
              <w:lastRenderedPageBreak/>
              <w:t>Раздел</w:t>
            </w:r>
            <w:r w:rsidRPr="00437FC5">
              <w:rPr>
                <w:rFonts w:ascii="Times New Roman" w:eastAsia="Times New Roman" w:hAnsi="Times New Roman" w:cs="Times New Roman"/>
                <w:b/>
                <w:bCs/>
                <w:color w:val="C0504D" w:themeColor="accent2"/>
                <w:sz w:val="28"/>
                <w:szCs w:val="28"/>
                <w:lang w:eastAsia="ru-RU"/>
              </w:rPr>
              <w:t> «Величина предметов.</w:t>
            </w:r>
          </w:p>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величине».</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13. Знакомство детей с сенсорной категорией «</w:t>
            </w:r>
            <w:r w:rsidRPr="007B3EF6">
              <w:rPr>
                <w:rFonts w:ascii="Times New Roman" w:eastAsia="Times New Roman" w:hAnsi="Times New Roman" w:cs="Times New Roman"/>
                <w:i/>
                <w:iCs/>
                <w:color w:val="365F91" w:themeColor="accent1" w:themeShade="BF"/>
                <w:sz w:val="28"/>
                <w:szCs w:val="28"/>
                <w:lang w:eastAsia="ru-RU"/>
              </w:rPr>
              <w:t>Величина</w:t>
            </w:r>
            <w:r w:rsidRPr="007B3EF6">
              <w:rPr>
                <w:rFonts w:ascii="Times New Roman" w:eastAsia="Times New Roman" w:hAnsi="Times New Roman" w:cs="Times New Roman"/>
                <w:color w:val="365F91" w:themeColor="accent1" w:themeShade="BF"/>
                <w:sz w:val="28"/>
                <w:szCs w:val="28"/>
                <w:lang w:eastAsia="ru-RU"/>
              </w:rPr>
              <w:t>», с понятиями «</w:t>
            </w:r>
            <w:r w:rsidRPr="007B3EF6">
              <w:rPr>
                <w:rFonts w:ascii="Times New Roman" w:eastAsia="Times New Roman" w:hAnsi="Times New Roman" w:cs="Times New Roman"/>
                <w:i/>
                <w:iCs/>
                <w:color w:val="365F91" w:themeColor="accent1" w:themeShade="BF"/>
                <w:sz w:val="28"/>
                <w:szCs w:val="28"/>
                <w:lang w:eastAsia="ru-RU"/>
              </w:rPr>
              <w:t>большой</w:t>
            </w:r>
            <w:r w:rsidR="008D6A1B" w:rsidRPr="007B3EF6">
              <w:rPr>
                <w:rFonts w:ascii="Times New Roman" w:eastAsia="Times New Roman" w:hAnsi="Times New Roman" w:cs="Times New Roman"/>
                <w:color w:val="365F91" w:themeColor="accent1" w:themeShade="BF"/>
                <w:sz w:val="28"/>
                <w:szCs w:val="28"/>
                <w:lang w:eastAsia="ru-RU"/>
              </w:rPr>
              <w:t>», маленький</w:t>
            </w:r>
            <w:r w:rsidRPr="007B3EF6">
              <w:rPr>
                <w:rFonts w:ascii="Times New Roman" w:eastAsia="Times New Roman" w:hAnsi="Times New Roman" w:cs="Times New Roman"/>
                <w:color w:val="365F91" w:themeColor="accent1" w:themeShade="BF"/>
                <w:sz w:val="28"/>
                <w:szCs w:val="28"/>
                <w:lang w:eastAsia="ru-RU"/>
              </w:rPr>
              <w:t>» Развитие умения соотносить два предмета одинакового цвета по величине.</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Игрушка матрешки, круги двух размеров (большой и маленький) одинакового цвета из картона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«Матрешка».</w:t>
            </w:r>
            <w:r w:rsidRPr="007B3EF6">
              <w:rPr>
                <w:rFonts w:ascii="Times New Roman" w:eastAsia="Times New Roman" w:hAnsi="Times New Roman" w:cs="Times New Roman"/>
                <w:color w:val="365F91" w:themeColor="accent1" w:themeShade="BF"/>
                <w:sz w:val="28"/>
                <w:szCs w:val="28"/>
                <w:lang w:eastAsia="ru-RU"/>
              </w:rPr>
              <w:t> Дети собирают матрешку и устанавливают различие между кругами: один круг большой, другой маленький.</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14. Закреплять представления детей о величине, о понятиях «</w:t>
            </w:r>
            <w:r w:rsidRPr="007B3EF6">
              <w:rPr>
                <w:rFonts w:ascii="Times New Roman" w:eastAsia="Times New Roman" w:hAnsi="Times New Roman" w:cs="Times New Roman"/>
                <w:i/>
                <w:iCs/>
                <w:color w:val="365F91" w:themeColor="accent1" w:themeShade="BF"/>
                <w:sz w:val="28"/>
                <w:szCs w:val="28"/>
                <w:lang w:eastAsia="ru-RU"/>
              </w:rPr>
              <w:t>большой</w:t>
            </w:r>
            <w:r w:rsidR="008D6A1B" w:rsidRPr="007B3EF6">
              <w:rPr>
                <w:rFonts w:ascii="Times New Roman" w:eastAsia="Times New Roman" w:hAnsi="Times New Roman" w:cs="Times New Roman"/>
                <w:color w:val="365F91" w:themeColor="accent1" w:themeShade="BF"/>
                <w:sz w:val="28"/>
                <w:szCs w:val="28"/>
                <w:lang w:eastAsia="ru-RU"/>
              </w:rPr>
              <w:t>», «</w:t>
            </w:r>
            <w:r w:rsidRPr="007B3EF6">
              <w:rPr>
                <w:rFonts w:ascii="Times New Roman" w:eastAsia="Times New Roman" w:hAnsi="Times New Roman" w:cs="Times New Roman"/>
                <w:i/>
                <w:iCs/>
                <w:color w:val="365F91" w:themeColor="accent1" w:themeShade="BF"/>
                <w:sz w:val="28"/>
                <w:szCs w:val="28"/>
                <w:lang w:eastAsia="ru-RU"/>
              </w:rPr>
              <w:t>маленький</w:t>
            </w:r>
            <w:r w:rsidRPr="007B3EF6">
              <w:rPr>
                <w:rFonts w:ascii="Times New Roman" w:eastAsia="Times New Roman" w:hAnsi="Times New Roman" w:cs="Times New Roman"/>
                <w:color w:val="365F91" w:themeColor="accent1" w:themeShade="BF"/>
                <w:sz w:val="28"/>
                <w:szCs w:val="28"/>
                <w:lang w:eastAsia="ru-RU"/>
              </w:rPr>
              <w:t>» учить соотносить предметы по данному сенсорному свойству</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 коробки разной величины, 2 куклы разной величины.</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w:t>
            </w:r>
            <w:r w:rsidRPr="007B3EF6">
              <w:rPr>
                <w:rFonts w:ascii="Times New Roman" w:eastAsia="Times New Roman" w:hAnsi="Times New Roman" w:cs="Times New Roman"/>
                <w:b/>
                <w:bCs/>
                <w:color w:val="365F91" w:themeColor="accent1" w:themeShade="BF"/>
                <w:sz w:val="28"/>
                <w:szCs w:val="28"/>
                <w:lang w:eastAsia="ru-RU"/>
              </w:rPr>
              <w:t>и «Спрячь игрушки в коробки».</w:t>
            </w:r>
            <w:r w:rsidRPr="007B3EF6">
              <w:rPr>
                <w:rFonts w:ascii="Times New Roman" w:eastAsia="Times New Roman" w:hAnsi="Times New Roman" w:cs="Times New Roman"/>
                <w:color w:val="365F91" w:themeColor="accent1" w:themeShade="BF"/>
                <w:sz w:val="28"/>
                <w:szCs w:val="28"/>
                <w:lang w:eastAsia="ru-RU"/>
              </w:rPr>
              <w:t> Дети рассматривают кукол и располагают их по величине: большая, маленькая. Затем вместе с воспитателем подбирают каждой кукле коробку – «домик».</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15. Закреплять представления детей о величине, о понятиях «</w:t>
            </w:r>
            <w:r w:rsidRPr="007B3EF6">
              <w:rPr>
                <w:rFonts w:ascii="Times New Roman" w:eastAsia="Times New Roman" w:hAnsi="Times New Roman" w:cs="Times New Roman"/>
                <w:i/>
                <w:iCs/>
                <w:color w:val="365F91" w:themeColor="accent1" w:themeShade="BF"/>
                <w:sz w:val="28"/>
                <w:szCs w:val="28"/>
                <w:lang w:eastAsia="ru-RU"/>
              </w:rPr>
              <w:t>большой</w:t>
            </w:r>
            <w:r w:rsidR="008D6A1B" w:rsidRPr="007B3EF6">
              <w:rPr>
                <w:rFonts w:ascii="Times New Roman" w:eastAsia="Times New Roman" w:hAnsi="Times New Roman" w:cs="Times New Roman"/>
                <w:color w:val="365F91" w:themeColor="accent1" w:themeShade="BF"/>
                <w:sz w:val="28"/>
                <w:szCs w:val="28"/>
                <w:lang w:eastAsia="ru-RU"/>
              </w:rPr>
              <w:t>», «</w:t>
            </w:r>
            <w:r w:rsidRPr="007B3EF6">
              <w:rPr>
                <w:rFonts w:ascii="Times New Roman" w:eastAsia="Times New Roman" w:hAnsi="Times New Roman" w:cs="Times New Roman"/>
                <w:i/>
                <w:iCs/>
                <w:color w:val="365F91" w:themeColor="accent1" w:themeShade="BF"/>
                <w:sz w:val="28"/>
                <w:szCs w:val="28"/>
                <w:lang w:eastAsia="ru-RU"/>
              </w:rPr>
              <w:t>маленький</w:t>
            </w:r>
            <w:r w:rsidRPr="007B3EF6">
              <w:rPr>
                <w:rFonts w:ascii="Times New Roman" w:eastAsia="Times New Roman" w:hAnsi="Times New Roman" w:cs="Times New Roman"/>
                <w:color w:val="365F91" w:themeColor="accent1" w:themeShade="BF"/>
                <w:sz w:val="28"/>
                <w:szCs w:val="28"/>
                <w:lang w:eastAsia="ru-RU"/>
              </w:rPr>
              <w:t>» учить соотносить предметы по данному сенсорному свойству.</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Кубики, кирпичики, большая и маленькая куклы.</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 xml:space="preserve">«Построим диванчики для большой и маленькой </w:t>
            </w:r>
            <w:r w:rsidR="008D6A1B" w:rsidRPr="007B3EF6">
              <w:rPr>
                <w:rFonts w:ascii="Times New Roman" w:eastAsia="Times New Roman" w:hAnsi="Times New Roman" w:cs="Times New Roman"/>
                <w:b/>
                <w:bCs/>
                <w:color w:val="365F91" w:themeColor="accent1" w:themeShade="BF"/>
                <w:sz w:val="28"/>
                <w:szCs w:val="28"/>
                <w:lang w:eastAsia="ru-RU"/>
              </w:rPr>
              <w:t>кукол».</w:t>
            </w:r>
            <w:r w:rsidR="008D6A1B" w:rsidRPr="007B3EF6">
              <w:rPr>
                <w:rFonts w:ascii="Times New Roman" w:eastAsia="Times New Roman" w:hAnsi="Times New Roman" w:cs="Times New Roman"/>
                <w:color w:val="365F91" w:themeColor="accent1" w:themeShade="BF"/>
                <w:sz w:val="28"/>
                <w:szCs w:val="28"/>
                <w:lang w:eastAsia="ru-RU"/>
              </w:rPr>
              <w:t xml:space="preserve"> Дети</w:t>
            </w:r>
            <w:r w:rsidRPr="007B3EF6">
              <w:rPr>
                <w:rFonts w:ascii="Times New Roman" w:eastAsia="Times New Roman" w:hAnsi="Times New Roman" w:cs="Times New Roman"/>
                <w:color w:val="365F91" w:themeColor="accent1" w:themeShade="BF"/>
                <w:sz w:val="28"/>
                <w:szCs w:val="28"/>
                <w:lang w:eastAsia="ru-RU"/>
              </w:rPr>
              <w:t xml:space="preserve"> рассматривают кукол и определяют их размер. Совместно с воспитателем приходят к выводу, что для большой куклы надо построить большой диванчик, а для маленькой – маленький. Дети </w:t>
            </w:r>
            <w:r w:rsidRPr="007B3EF6">
              <w:rPr>
                <w:rFonts w:ascii="Times New Roman" w:eastAsia="Times New Roman" w:hAnsi="Times New Roman" w:cs="Times New Roman"/>
                <w:color w:val="365F91" w:themeColor="accent1" w:themeShade="BF"/>
                <w:sz w:val="28"/>
                <w:szCs w:val="28"/>
                <w:lang w:eastAsia="ru-RU"/>
              </w:rPr>
              <w:lastRenderedPageBreak/>
              <w:t>самостоятельно строят большой и маленький диванчики.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16. Учить идентифицировать предметы по </w:t>
            </w:r>
            <w:r w:rsidRPr="007B3EF6">
              <w:rPr>
                <w:rFonts w:ascii="Times New Roman" w:eastAsia="Times New Roman" w:hAnsi="Times New Roman" w:cs="Times New Roman"/>
                <w:b/>
                <w:bCs/>
                <w:color w:val="365F91" w:themeColor="accent1" w:themeShade="BF"/>
                <w:sz w:val="28"/>
                <w:szCs w:val="28"/>
                <w:lang w:eastAsia="ru-RU"/>
              </w:rPr>
              <w:t>двум </w:t>
            </w:r>
            <w:r w:rsidRPr="007B3EF6">
              <w:rPr>
                <w:rFonts w:ascii="Times New Roman" w:eastAsia="Times New Roman" w:hAnsi="Times New Roman" w:cs="Times New Roman"/>
                <w:color w:val="365F91" w:themeColor="accent1" w:themeShade="BF"/>
                <w:sz w:val="28"/>
                <w:szCs w:val="28"/>
                <w:lang w:eastAsia="ru-RU"/>
              </w:rPr>
              <w:t>сенсорным свойствам (</w:t>
            </w:r>
            <w:r w:rsidRPr="007B3EF6">
              <w:rPr>
                <w:rFonts w:ascii="Times New Roman" w:eastAsia="Times New Roman" w:hAnsi="Times New Roman" w:cs="Times New Roman"/>
                <w:i/>
                <w:iCs/>
                <w:color w:val="365F91" w:themeColor="accent1" w:themeShade="BF"/>
                <w:sz w:val="28"/>
                <w:szCs w:val="28"/>
                <w:lang w:eastAsia="ru-RU"/>
              </w:rPr>
              <w:t>цвет и размер</w:t>
            </w:r>
            <w:r w:rsidRPr="007B3EF6">
              <w:rPr>
                <w:rFonts w:ascii="Times New Roman" w:eastAsia="Times New Roman" w:hAnsi="Times New Roman" w:cs="Times New Roman"/>
                <w:color w:val="365F91" w:themeColor="accent1" w:themeShade="BF"/>
                <w:sz w:val="28"/>
                <w:szCs w:val="28"/>
                <w:lang w:eastAsia="ru-RU"/>
              </w:rPr>
              <w:t>).</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Большая бабочка красного цвета, маленькая бабочка синего цвета, большой цветок розового цвета, маленький цветок голубого цвета (все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«Посади бабочку на цветок».</w:t>
            </w:r>
            <w:r w:rsidRPr="007B3EF6">
              <w:rPr>
                <w:rFonts w:ascii="Times New Roman" w:eastAsia="Times New Roman" w:hAnsi="Times New Roman" w:cs="Times New Roman"/>
                <w:color w:val="365F91" w:themeColor="accent1" w:themeShade="BF"/>
                <w:sz w:val="28"/>
                <w:szCs w:val="28"/>
                <w:lang w:eastAsia="ru-RU"/>
              </w:rPr>
              <w:t> Дети рассматривают бабочек и цветы. Затем «рассаживают» бабочек на цветы идентично по их размеру и цвету.</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17. Развитие умения соотносить три предмета разного цвета по величине.</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Три мяча разного размера и цвета.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«Мячи»</w:t>
            </w:r>
            <w:r w:rsidRPr="007B3EF6">
              <w:rPr>
                <w:rFonts w:ascii="Times New Roman" w:eastAsia="Times New Roman" w:hAnsi="Times New Roman" w:cs="Times New Roman"/>
                <w:color w:val="365F91" w:themeColor="accent1" w:themeShade="BF"/>
                <w:sz w:val="28"/>
                <w:szCs w:val="28"/>
                <w:lang w:eastAsia="ru-RU"/>
              </w:rPr>
              <w:t>. Дети рассматривают ' мячи, располагая их по величине и называя цвет мячей: большой мяч красного, средний (поменьше) зеленого, самый маленький мячик желтого цвета; учатся обозначать величину мячей соответствующими словами. Затем играют с мячами.</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18. Развитие умения соотносить три разных предмета по величине.</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Игрушки</w:t>
            </w:r>
            <w:r w:rsidRPr="007B3EF6">
              <w:rPr>
                <w:rFonts w:ascii="Times New Roman" w:eastAsia="Times New Roman" w:hAnsi="Times New Roman" w:cs="Times New Roman"/>
                <w:b/>
                <w:bCs/>
                <w:color w:val="365F91" w:themeColor="accent1" w:themeShade="BF"/>
                <w:sz w:val="28"/>
                <w:szCs w:val="28"/>
                <w:lang w:eastAsia="ru-RU"/>
              </w:rPr>
              <w:t> </w:t>
            </w:r>
            <w:r w:rsidRPr="007B3EF6">
              <w:rPr>
                <w:rFonts w:ascii="Times New Roman" w:eastAsia="Times New Roman" w:hAnsi="Times New Roman" w:cs="Times New Roman"/>
                <w:color w:val="365F91" w:themeColor="accent1" w:themeShade="BF"/>
                <w:sz w:val="28"/>
                <w:szCs w:val="28"/>
                <w:lang w:eastAsia="ru-RU"/>
              </w:rPr>
              <w:t>кукол и мишек трех размеров.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«Куклы и медведи»</w:t>
            </w:r>
            <w:r w:rsidRPr="007B3EF6">
              <w:rPr>
                <w:rFonts w:ascii="Times New Roman" w:eastAsia="Times New Roman" w:hAnsi="Times New Roman" w:cs="Times New Roman"/>
                <w:color w:val="365F91" w:themeColor="accent1" w:themeShade="BF"/>
                <w:sz w:val="28"/>
                <w:szCs w:val="28"/>
                <w:lang w:eastAsia="ru-RU"/>
              </w:rPr>
              <w:t xml:space="preserve">. Дети рассматривают трех кукол различной величин, располагая их по порядку от самой большой до самой маленькой Так же располагают дети и трех медведей разной величины. Затем дети играют, выполняя поручения: "Уложи большую куклу спать", "Принеси маленькому </w:t>
            </w:r>
            <w:r w:rsidRPr="007B3EF6">
              <w:rPr>
                <w:rFonts w:ascii="Times New Roman" w:eastAsia="Times New Roman" w:hAnsi="Times New Roman" w:cs="Times New Roman"/>
                <w:color w:val="365F91" w:themeColor="accent1" w:themeShade="BF"/>
                <w:sz w:val="28"/>
                <w:szCs w:val="28"/>
                <w:lang w:eastAsia="ru-RU"/>
              </w:rPr>
              <w:lastRenderedPageBreak/>
              <w:t>мишке бочонок меда" и т.д.</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19. Развивать представления отношений по величине между объемными и плоскими предметами, умение соотносить два – три ряда величин между собой.</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Картинка с изображением 3 мишек, стоящих по росту, 3 мисочки разного размера; </w:t>
            </w:r>
            <w:r w:rsidR="008D6A1B" w:rsidRPr="007B3EF6">
              <w:rPr>
                <w:rFonts w:ascii="Times New Roman" w:eastAsia="Times New Roman" w:hAnsi="Times New Roman" w:cs="Times New Roman"/>
                <w:color w:val="365F91" w:themeColor="accent1" w:themeShade="BF"/>
                <w:sz w:val="28"/>
                <w:szCs w:val="28"/>
                <w:lang w:eastAsia="ru-RU"/>
              </w:rPr>
              <w:t>по 3</w:t>
            </w:r>
            <w:r w:rsidRPr="007B3EF6">
              <w:rPr>
                <w:rFonts w:ascii="Times New Roman" w:eastAsia="Times New Roman" w:hAnsi="Times New Roman" w:cs="Times New Roman"/>
                <w:color w:val="365F91" w:themeColor="accent1" w:themeShade="BF"/>
                <w:sz w:val="28"/>
                <w:szCs w:val="28"/>
                <w:lang w:eastAsia="ru-RU"/>
              </w:rPr>
              <w:t xml:space="preserve"> мисочки из картона разного размера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 xml:space="preserve">«Разложи мишкам </w:t>
            </w:r>
            <w:r w:rsidR="008D6A1B" w:rsidRPr="007B3EF6">
              <w:rPr>
                <w:rFonts w:ascii="Times New Roman" w:eastAsia="Times New Roman" w:hAnsi="Times New Roman" w:cs="Times New Roman"/>
                <w:b/>
                <w:bCs/>
                <w:color w:val="365F91" w:themeColor="accent1" w:themeShade="BF"/>
                <w:sz w:val="28"/>
                <w:szCs w:val="28"/>
                <w:lang w:eastAsia="ru-RU"/>
              </w:rPr>
              <w:t>мисочки».</w:t>
            </w:r>
            <w:r w:rsidR="008D6A1B" w:rsidRPr="007B3EF6">
              <w:rPr>
                <w:rFonts w:ascii="Times New Roman" w:eastAsia="Times New Roman" w:hAnsi="Times New Roman" w:cs="Times New Roman"/>
                <w:color w:val="365F91" w:themeColor="accent1" w:themeShade="BF"/>
                <w:sz w:val="28"/>
                <w:szCs w:val="28"/>
                <w:lang w:eastAsia="ru-RU"/>
              </w:rPr>
              <w:t xml:space="preserve"> Дети</w:t>
            </w:r>
            <w:r w:rsidRPr="007B3EF6">
              <w:rPr>
                <w:rFonts w:ascii="Times New Roman" w:eastAsia="Times New Roman" w:hAnsi="Times New Roman" w:cs="Times New Roman"/>
                <w:color w:val="365F91" w:themeColor="accent1" w:themeShade="BF"/>
                <w:sz w:val="28"/>
                <w:szCs w:val="28"/>
                <w:lang w:eastAsia="ru-RU"/>
              </w:rPr>
              <w:t xml:space="preserve"> вместе с воспитателем рассматривают, как стоят мишки (по росту), говорят, какой мишка самый большой, какой поменьше и какой самый маленький. Далее вместе с воспитателем играют - раскладывают миски в соответствии с величиной медведей.</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20. Развивать представления отношений по величине между объемными и плоскими предметами, умение соотносить два – три ряда величин между собой.</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Картинки с изображением зверей: медведь, лиса, мышка. 3 куба и 3 квадрата разной величины; по 3 квадрата разной величины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«Домики для медведя, лисы и мышки</w:t>
            </w:r>
            <w:r w:rsidRPr="007B3EF6">
              <w:rPr>
                <w:rFonts w:ascii="Times New Roman" w:eastAsia="Times New Roman" w:hAnsi="Times New Roman" w:cs="Times New Roman"/>
                <w:color w:val="365F91" w:themeColor="accent1" w:themeShade="BF"/>
                <w:sz w:val="28"/>
                <w:szCs w:val="28"/>
                <w:lang w:eastAsia="ru-RU"/>
              </w:rPr>
              <w:t xml:space="preserve">». Дети располагают изображенных зверей (медведь, лиса, мышка), </w:t>
            </w:r>
            <w:r w:rsidR="008D6A1B" w:rsidRPr="007B3EF6">
              <w:rPr>
                <w:rFonts w:ascii="Times New Roman" w:eastAsia="Times New Roman" w:hAnsi="Times New Roman" w:cs="Times New Roman"/>
                <w:color w:val="365F91" w:themeColor="accent1" w:themeShade="BF"/>
                <w:sz w:val="28"/>
                <w:szCs w:val="28"/>
                <w:lang w:eastAsia="ru-RU"/>
              </w:rPr>
              <w:t>полпорядка</w:t>
            </w:r>
            <w:r w:rsidRPr="007B3EF6">
              <w:rPr>
                <w:rFonts w:ascii="Times New Roman" w:eastAsia="Times New Roman" w:hAnsi="Times New Roman" w:cs="Times New Roman"/>
                <w:color w:val="365F91" w:themeColor="accent1" w:themeShade="BF"/>
                <w:sz w:val="28"/>
                <w:szCs w:val="28"/>
                <w:lang w:eastAsia="ru-RU"/>
              </w:rPr>
              <w:t>: самый большой, поменьше (средний), самый маленький. Далее дети вместе с воспитателем строят башню из кубов для зверей, соотнося величину зверей с величиной их "домиков" (кубов). Затем дети самостоятельно строят башни для зверей из картонных квадратов.</w:t>
            </w:r>
          </w:p>
        </w:tc>
      </w:tr>
      <w:tr w:rsidR="00A9214F" w:rsidRPr="00AF39F7" w:rsidTr="008D6A1B">
        <w:trPr>
          <w:gridAfter w:val="1"/>
          <w:wAfter w:w="260" w:type="dxa"/>
        </w:trPr>
        <w:tc>
          <w:tcPr>
            <w:tcW w:w="14437" w:type="dxa"/>
            <w:gridSpan w:val="5"/>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437FC5" w:rsidRDefault="00A9214F" w:rsidP="00AF39F7">
            <w:pPr>
              <w:numPr>
                <w:ilvl w:val="0"/>
                <w:numId w:val="21"/>
              </w:numPr>
              <w:spacing w:before="100" w:beforeAutospacing="1" w:after="100" w:afterAutospacing="1" w:line="240" w:lineRule="auto"/>
              <w:jc w:val="both"/>
              <w:rPr>
                <w:rFonts w:ascii="Times New Roman" w:eastAsia="Times New Roman" w:hAnsi="Times New Roman" w:cs="Times New Roman"/>
                <w:color w:val="C0504D" w:themeColor="accent2"/>
                <w:sz w:val="28"/>
                <w:szCs w:val="28"/>
                <w:lang w:eastAsia="ru-RU"/>
              </w:rPr>
            </w:pPr>
            <w:r w:rsidRPr="00437FC5">
              <w:rPr>
                <w:rFonts w:ascii="Times New Roman" w:eastAsia="Times New Roman" w:hAnsi="Times New Roman" w:cs="Times New Roman"/>
                <w:color w:val="C0504D" w:themeColor="accent2"/>
                <w:sz w:val="28"/>
                <w:szCs w:val="28"/>
                <w:lang w:eastAsia="ru-RU"/>
              </w:rPr>
              <w:t>Раздел</w:t>
            </w:r>
            <w:r w:rsidRPr="00437FC5">
              <w:rPr>
                <w:rFonts w:ascii="Times New Roman" w:eastAsia="Times New Roman" w:hAnsi="Times New Roman" w:cs="Times New Roman"/>
                <w:b/>
                <w:bCs/>
                <w:color w:val="C0504D" w:themeColor="accent2"/>
                <w:sz w:val="28"/>
                <w:szCs w:val="28"/>
                <w:lang w:eastAsia="ru-RU"/>
              </w:rPr>
              <w:t> «Форма предметов.</w:t>
            </w:r>
          </w:p>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437FC5">
              <w:rPr>
                <w:rFonts w:ascii="Times New Roman" w:eastAsia="Times New Roman" w:hAnsi="Times New Roman" w:cs="Times New Roman"/>
                <w:b/>
                <w:bCs/>
                <w:color w:val="C0504D" w:themeColor="accent2"/>
                <w:sz w:val="28"/>
                <w:szCs w:val="28"/>
                <w:lang w:eastAsia="ru-RU"/>
              </w:rPr>
              <w:t>Дидактические игры на различение и соотнесение предметов по форме».</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21. Знакомство детей с </w:t>
            </w:r>
            <w:r w:rsidRPr="007B3EF6">
              <w:rPr>
                <w:rFonts w:ascii="Times New Roman" w:eastAsia="Times New Roman" w:hAnsi="Times New Roman" w:cs="Times New Roman"/>
                <w:i/>
                <w:iCs/>
                <w:color w:val="365F91" w:themeColor="accent1" w:themeShade="BF"/>
                <w:sz w:val="28"/>
                <w:szCs w:val="28"/>
                <w:lang w:eastAsia="ru-RU"/>
              </w:rPr>
              <w:t>кругом</w:t>
            </w:r>
            <w:r w:rsidRPr="007B3EF6">
              <w:rPr>
                <w:rFonts w:ascii="Times New Roman" w:eastAsia="Times New Roman" w:hAnsi="Times New Roman" w:cs="Times New Roman"/>
                <w:color w:val="365F91" w:themeColor="accent1" w:themeShade="BF"/>
                <w:sz w:val="28"/>
                <w:szCs w:val="28"/>
                <w:lang w:eastAsia="ru-RU"/>
              </w:rPr>
              <w:t> и его названием. Обучение приему обследования формы путем обведения пальцем контура фигуры.</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Рамка-вкладыш Монтессори с геометрическими формами круга, квадрата, треугольника, прямоугольника на каждого ребенка; формы круга (3 шт.) из картона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«Найди окошко для фигурки»</w:t>
            </w:r>
            <w:r w:rsidRPr="007B3EF6">
              <w:rPr>
                <w:rFonts w:ascii="Times New Roman" w:eastAsia="Times New Roman" w:hAnsi="Times New Roman" w:cs="Times New Roman"/>
                <w:color w:val="365F91" w:themeColor="accent1" w:themeShade="BF"/>
                <w:sz w:val="28"/>
                <w:szCs w:val="28"/>
                <w:lang w:eastAsia="ru-RU"/>
              </w:rPr>
              <w:t> (Вариант №1). Дети рассматривают форму «круг», обводят его по контуру пальчиком. Затем закрывают на карточке «окна» круглой формы.</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22. Знакомство детей с </w:t>
            </w:r>
            <w:r w:rsidRPr="007B3EF6">
              <w:rPr>
                <w:rFonts w:ascii="Times New Roman" w:eastAsia="Times New Roman" w:hAnsi="Times New Roman" w:cs="Times New Roman"/>
                <w:i/>
                <w:iCs/>
                <w:color w:val="365F91" w:themeColor="accent1" w:themeShade="BF"/>
                <w:sz w:val="28"/>
                <w:szCs w:val="28"/>
                <w:lang w:eastAsia="ru-RU"/>
              </w:rPr>
              <w:t>квадратом</w:t>
            </w:r>
            <w:r w:rsidRPr="007B3EF6">
              <w:rPr>
                <w:rFonts w:ascii="Times New Roman" w:eastAsia="Times New Roman" w:hAnsi="Times New Roman" w:cs="Times New Roman"/>
                <w:color w:val="365F91" w:themeColor="accent1" w:themeShade="BF"/>
                <w:sz w:val="28"/>
                <w:szCs w:val="28"/>
                <w:lang w:eastAsia="ru-RU"/>
              </w:rPr>
              <w:t> и его названием. Обучение приему обследования формы путем обведения пальцем контура фигуры.</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Рамка-вкладыш Монтессори с геометрическими формами круга, квадрата, треугольника, прямоугольника на каждого ребенка; формы круга (3 шт.), формы квадрата (3 шт.)  из картона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«Найди окошко для фигурки»</w:t>
            </w:r>
            <w:r w:rsidRPr="007B3EF6">
              <w:rPr>
                <w:rFonts w:ascii="Times New Roman" w:eastAsia="Times New Roman" w:hAnsi="Times New Roman" w:cs="Times New Roman"/>
                <w:color w:val="365F91" w:themeColor="accent1" w:themeShade="BF"/>
                <w:sz w:val="28"/>
                <w:szCs w:val="28"/>
                <w:lang w:eastAsia="ru-RU"/>
              </w:rPr>
              <w:t> (Вариант №2). Игра проводится аналогично предыдущей игре. Помимо «окон» круглой формы, дети закрывают «окна» квадратной формы.</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23. Знакомство детей с </w:t>
            </w:r>
            <w:r w:rsidRPr="007B3EF6">
              <w:rPr>
                <w:rFonts w:ascii="Times New Roman" w:eastAsia="Times New Roman" w:hAnsi="Times New Roman" w:cs="Times New Roman"/>
                <w:i/>
                <w:iCs/>
                <w:color w:val="365F91" w:themeColor="accent1" w:themeShade="BF"/>
                <w:sz w:val="28"/>
                <w:szCs w:val="28"/>
                <w:lang w:eastAsia="ru-RU"/>
              </w:rPr>
              <w:t>треугольником</w:t>
            </w:r>
            <w:r w:rsidRPr="007B3EF6">
              <w:rPr>
                <w:rFonts w:ascii="Times New Roman" w:eastAsia="Times New Roman" w:hAnsi="Times New Roman" w:cs="Times New Roman"/>
                <w:color w:val="365F91" w:themeColor="accent1" w:themeShade="BF"/>
                <w:sz w:val="28"/>
                <w:szCs w:val="28"/>
                <w:lang w:eastAsia="ru-RU"/>
              </w:rPr>
              <w:t> и его названием. Обучение приему обследования формы путем обведения пальцем контура фигуры.</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Рамка-вкладыш Монтессори с геометрическими формами круга, квадрата, треугольника, прямоугольника на каждого ребенка; формы круга (3 шт.), формы квадрата (3 шт.), формы треугольника (3 шт.)  из картона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«Найди окошко для фигурки»</w:t>
            </w:r>
            <w:r w:rsidRPr="007B3EF6">
              <w:rPr>
                <w:rFonts w:ascii="Times New Roman" w:eastAsia="Times New Roman" w:hAnsi="Times New Roman" w:cs="Times New Roman"/>
                <w:color w:val="365F91" w:themeColor="accent1" w:themeShade="BF"/>
                <w:sz w:val="28"/>
                <w:szCs w:val="28"/>
                <w:lang w:eastAsia="ru-RU"/>
              </w:rPr>
              <w:t> (Вариант №3). Игра проводится аналогично предыдущей игре. Помимо «окон» круглой и квадратной формы, дети закрывают «окна» треугольной формы.</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24. Знакомство детей с </w:t>
            </w:r>
            <w:r w:rsidRPr="007B3EF6">
              <w:rPr>
                <w:rFonts w:ascii="Times New Roman" w:eastAsia="Times New Roman" w:hAnsi="Times New Roman" w:cs="Times New Roman"/>
                <w:i/>
                <w:iCs/>
                <w:color w:val="365F91" w:themeColor="accent1" w:themeShade="BF"/>
                <w:sz w:val="28"/>
                <w:szCs w:val="28"/>
                <w:lang w:eastAsia="ru-RU"/>
              </w:rPr>
              <w:t>прямоугольником</w:t>
            </w:r>
            <w:r w:rsidRPr="007B3EF6">
              <w:rPr>
                <w:rFonts w:ascii="Times New Roman" w:eastAsia="Times New Roman" w:hAnsi="Times New Roman" w:cs="Times New Roman"/>
                <w:color w:val="365F91" w:themeColor="accent1" w:themeShade="BF"/>
                <w:sz w:val="28"/>
                <w:szCs w:val="28"/>
                <w:lang w:eastAsia="ru-RU"/>
              </w:rPr>
              <w:t xml:space="preserve"> и его </w:t>
            </w:r>
            <w:r w:rsidRPr="007B3EF6">
              <w:rPr>
                <w:rFonts w:ascii="Times New Roman" w:eastAsia="Times New Roman" w:hAnsi="Times New Roman" w:cs="Times New Roman"/>
                <w:color w:val="365F91" w:themeColor="accent1" w:themeShade="BF"/>
                <w:sz w:val="28"/>
                <w:szCs w:val="28"/>
                <w:lang w:eastAsia="ru-RU"/>
              </w:rPr>
              <w:lastRenderedPageBreak/>
              <w:t>названием. Обучение приему обследования формы путем обведения пальцем контура фигуры.</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Рамка-вкладыш Монтессори с геометрическими формами круга, </w:t>
            </w:r>
            <w:r w:rsidRPr="007B3EF6">
              <w:rPr>
                <w:rFonts w:ascii="Times New Roman" w:eastAsia="Times New Roman" w:hAnsi="Times New Roman" w:cs="Times New Roman"/>
                <w:color w:val="365F91" w:themeColor="accent1" w:themeShade="BF"/>
                <w:sz w:val="28"/>
                <w:szCs w:val="28"/>
                <w:lang w:eastAsia="ru-RU"/>
              </w:rPr>
              <w:lastRenderedPageBreak/>
              <w:t>квадрата, треугольника, прямоугольника на каждого ребенка; формы круга (3 шт.), формы квадрата (3 шт.), формы треугольника (3 шт.), формы прямоугольника (3 шт.)  из картона на каждого ребенка.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Д/и </w:t>
            </w:r>
            <w:r w:rsidRPr="007B3EF6">
              <w:rPr>
                <w:rFonts w:ascii="Times New Roman" w:eastAsia="Times New Roman" w:hAnsi="Times New Roman" w:cs="Times New Roman"/>
                <w:b/>
                <w:bCs/>
                <w:color w:val="365F91" w:themeColor="accent1" w:themeShade="BF"/>
                <w:sz w:val="28"/>
                <w:szCs w:val="28"/>
                <w:lang w:eastAsia="ru-RU"/>
              </w:rPr>
              <w:t>«Найди окошко для фигурки»</w:t>
            </w:r>
            <w:r w:rsidRPr="007B3EF6">
              <w:rPr>
                <w:rFonts w:ascii="Times New Roman" w:eastAsia="Times New Roman" w:hAnsi="Times New Roman" w:cs="Times New Roman"/>
                <w:color w:val="365F91" w:themeColor="accent1" w:themeShade="BF"/>
                <w:sz w:val="28"/>
                <w:szCs w:val="28"/>
                <w:lang w:eastAsia="ru-RU"/>
              </w:rPr>
              <w:t xml:space="preserve"> (Вариант №4). Игра проводится </w:t>
            </w:r>
            <w:r w:rsidRPr="007B3EF6">
              <w:rPr>
                <w:rFonts w:ascii="Times New Roman" w:eastAsia="Times New Roman" w:hAnsi="Times New Roman" w:cs="Times New Roman"/>
                <w:color w:val="365F91" w:themeColor="accent1" w:themeShade="BF"/>
                <w:sz w:val="28"/>
                <w:szCs w:val="28"/>
                <w:lang w:eastAsia="ru-RU"/>
              </w:rPr>
              <w:lastRenderedPageBreak/>
              <w:t>аналогично предыдущей игре. Помимо «окон» круглой, квадратной и треугольной формы, дети закрывают «окна» прямоугольной формы.</w:t>
            </w:r>
          </w:p>
        </w:tc>
      </w:tr>
      <w:tr w:rsidR="00A9214F" w:rsidRPr="00AF39F7" w:rsidTr="008D6A1B">
        <w:trPr>
          <w:gridAfter w:val="1"/>
          <w:wAfter w:w="260" w:type="dxa"/>
        </w:trPr>
        <w:tc>
          <w:tcPr>
            <w:tcW w:w="4274"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25. Развивать умение детей различать и называть </w:t>
            </w:r>
            <w:r w:rsidRPr="007B3EF6">
              <w:rPr>
                <w:rFonts w:ascii="Times New Roman" w:eastAsia="Times New Roman" w:hAnsi="Times New Roman" w:cs="Times New Roman"/>
                <w:i/>
                <w:iCs/>
                <w:color w:val="365F91" w:themeColor="accent1" w:themeShade="BF"/>
                <w:sz w:val="28"/>
                <w:szCs w:val="28"/>
                <w:lang w:eastAsia="ru-RU"/>
              </w:rPr>
              <w:t>круг, квадрат, треугольник, прямоугольник.</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Большие круг, квадрат, треугольник с нарисованными "лицами" - "фигурки-человечки"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По 2-3 круга, квадрата, треугольника разного цвета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«В царстве «фигурок-</w:t>
            </w:r>
            <w:r w:rsidR="008D6A1B" w:rsidRPr="007B3EF6">
              <w:rPr>
                <w:rFonts w:ascii="Times New Roman" w:eastAsia="Times New Roman" w:hAnsi="Times New Roman" w:cs="Times New Roman"/>
                <w:b/>
                <w:bCs/>
                <w:color w:val="365F91" w:themeColor="accent1" w:themeShade="BF"/>
                <w:sz w:val="28"/>
                <w:szCs w:val="28"/>
                <w:lang w:eastAsia="ru-RU"/>
              </w:rPr>
              <w:t>человечков».</w:t>
            </w:r>
            <w:r w:rsidR="008D6A1B" w:rsidRPr="007B3EF6">
              <w:rPr>
                <w:rFonts w:ascii="Times New Roman" w:eastAsia="Times New Roman" w:hAnsi="Times New Roman" w:cs="Times New Roman"/>
                <w:color w:val="365F91" w:themeColor="accent1" w:themeShade="BF"/>
                <w:sz w:val="28"/>
                <w:szCs w:val="28"/>
                <w:lang w:eastAsia="ru-RU"/>
              </w:rPr>
              <w:t xml:space="preserve"> Дети</w:t>
            </w:r>
            <w:r w:rsidRPr="007B3EF6">
              <w:rPr>
                <w:rFonts w:ascii="Times New Roman" w:eastAsia="Times New Roman" w:hAnsi="Times New Roman" w:cs="Times New Roman"/>
                <w:color w:val="365F91" w:themeColor="accent1" w:themeShade="BF"/>
                <w:sz w:val="28"/>
                <w:szCs w:val="28"/>
                <w:lang w:eastAsia="ru-RU"/>
              </w:rPr>
              <w:t xml:space="preserve"> вместе с воспитателем поочередно рассматривают круг, квадрат, треугольник, обводя их контуры пальчиком и "рисуя" их в воздухе; называют имена человечков. Затем дети играют: Фигурки-человечки поочередно обходят всех детей и собирают в корзинки печенья (испеченные для них) той же формы, что сами фигурки (для круга - печенья круглой формы и т.д.). В игре дети повторяют названия геометрических форм.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26. Закрепить умение различать и называть геометрические формы – </w:t>
            </w:r>
            <w:r w:rsidRPr="007B3EF6">
              <w:rPr>
                <w:rFonts w:ascii="Times New Roman" w:eastAsia="Times New Roman" w:hAnsi="Times New Roman" w:cs="Times New Roman"/>
                <w:i/>
                <w:iCs/>
                <w:color w:val="365F91" w:themeColor="accent1" w:themeShade="BF"/>
                <w:sz w:val="28"/>
                <w:szCs w:val="28"/>
                <w:lang w:eastAsia="ru-RU"/>
              </w:rPr>
              <w:t xml:space="preserve">круг, квадрат, треугольник, </w:t>
            </w:r>
            <w:r w:rsidRPr="007B3EF6">
              <w:rPr>
                <w:rFonts w:ascii="Times New Roman" w:eastAsia="Times New Roman" w:hAnsi="Times New Roman" w:cs="Times New Roman"/>
                <w:i/>
                <w:iCs/>
                <w:color w:val="365F91" w:themeColor="accent1" w:themeShade="BF"/>
                <w:sz w:val="28"/>
                <w:szCs w:val="28"/>
                <w:lang w:eastAsia="ru-RU"/>
              </w:rPr>
              <w:lastRenderedPageBreak/>
              <w:t>прямоугольник.</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Плоские геометрические фигуры (круги, квадраты, треугольники). Рамка-вкладыш Монтессори.</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«Разложи фигуры по местам!»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Дети вынимают фигурки из углублений и играют с ними совместно с </w:t>
            </w:r>
            <w:r w:rsidR="008D6A1B" w:rsidRPr="007B3EF6">
              <w:rPr>
                <w:rFonts w:ascii="Times New Roman" w:eastAsia="Times New Roman" w:hAnsi="Times New Roman" w:cs="Times New Roman"/>
                <w:color w:val="365F91" w:themeColor="accent1" w:themeShade="BF"/>
                <w:sz w:val="28"/>
                <w:szCs w:val="28"/>
                <w:lang w:eastAsia="ru-RU"/>
              </w:rPr>
              <w:t>воспитателем: «</w:t>
            </w:r>
            <w:r w:rsidRPr="007B3EF6">
              <w:rPr>
                <w:rFonts w:ascii="Times New Roman" w:eastAsia="Times New Roman" w:hAnsi="Times New Roman" w:cs="Times New Roman"/>
                <w:color w:val="365F91" w:themeColor="accent1" w:themeShade="BF"/>
                <w:sz w:val="28"/>
                <w:szCs w:val="28"/>
                <w:lang w:eastAsia="ru-RU"/>
              </w:rPr>
              <w:t xml:space="preserve">Вот весёлые разноцветные фигурки. Это </w:t>
            </w:r>
            <w:r w:rsidRPr="007B3EF6">
              <w:rPr>
                <w:rFonts w:ascii="Times New Roman" w:eastAsia="Times New Roman" w:hAnsi="Times New Roman" w:cs="Times New Roman"/>
                <w:color w:val="365F91" w:themeColor="accent1" w:themeShade="BF"/>
                <w:sz w:val="28"/>
                <w:szCs w:val="28"/>
                <w:lang w:eastAsia="ru-RU"/>
              </w:rPr>
              <w:lastRenderedPageBreak/>
              <w:t>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Эту игру можно повторять многократно, каждый раз изменяя её сюжет.</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27.    Закрепить умение детей различать и называть цвета и геометрические фигуры (</w:t>
            </w:r>
            <w:r w:rsidRPr="007B3EF6">
              <w:rPr>
                <w:rFonts w:ascii="Times New Roman" w:eastAsia="Times New Roman" w:hAnsi="Times New Roman" w:cs="Times New Roman"/>
                <w:i/>
                <w:iCs/>
                <w:color w:val="365F91" w:themeColor="accent1" w:themeShade="BF"/>
                <w:sz w:val="28"/>
                <w:szCs w:val="28"/>
                <w:lang w:eastAsia="ru-RU"/>
              </w:rPr>
              <w:t>круг, квадрат, треугольник, прямоугольник</w:t>
            </w:r>
            <w:r w:rsidRPr="007B3EF6">
              <w:rPr>
                <w:rFonts w:ascii="Times New Roman" w:eastAsia="Times New Roman" w:hAnsi="Times New Roman" w:cs="Times New Roman"/>
                <w:color w:val="365F91" w:themeColor="accent1" w:themeShade="BF"/>
                <w:sz w:val="28"/>
                <w:szCs w:val="28"/>
                <w:lang w:eastAsia="ru-RU"/>
              </w:rPr>
              <w:t>).</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Рамка-вкладыш Монтессори в виде силуэтов одежды, вырезанные из картона геометрические фигуры (круг, квадрат, треугольник, прямоугольник).</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«Почини одежду зайчатам».</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Появляется зайчиха с корзинкой и плачет.</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Воспитатель: Почему ты плачешь зайчиха?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Воспитатель: Не плачь, зайчиха, мы тебе поможем. Дети давайте подберём заплатки и залатаем дырки. На что похожи дырки на юбочках и шортах?</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Дети: на круг, квадрат, треугольник и прямоугольник.</w:t>
            </w:r>
          </w:p>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Зайчиха кладёт шорты и юбочки на «пеньки» (столы),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28. Развивать умение группировать геометрические фигуры по форме с отвлечением от величины и цвета.</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Альбомные листы бумаги с изображением круга и квадрата («домики» фигурок-человечков); круги и квадраты разных цветов и размеров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«Гости»</w:t>
            </w:r>
            <w:r w:rsidRPr="007B3EF6">
              <w:rPr>
                <w:rFonts w:ascii="Times New Roman" w:eastAsia="Times New Roman" w:hAnsi="Times New Roman" w:cs="Times New Roman"/>
                <w:color w:val="365F91" w:themeColor="accent1" w:themeShade="BF"/>
                <w:sz w:val="28"/>
                <w:szCs w:val="28"/>
                <w:lang w:eastAsia="ru-RU"/>
              </w:rPr>
              <w:t xml:space="preserve">. Дети сравнивают вырезанные из картона фигурки круга и квадрата с контурным изображением этих фигур на листах бумаги (их домики): рассматривают, обводят пальчиком по контуру. Затем дети играют: помогают младшим братишкам и сестричкам круга и квадрата (кружки и квадраты меньших размеров) найти дорогу в домики своих старших братьев (т.е. раскладывают все кружки на лист бумаги с изображением круга, все квадраты - на лист бумаги с </w:t>
            </w:r>
            <w:r w:rsidRPr="007B3EF6">
              <w:rPr>
                <w:rFonts w:ascii="Times New Roman" w:eastAsia="Times New Roman" w:hAnsi="Times New Roman" w:cs="Times New Roman"/>
                <w:color w:val="365F91" w:themeColor="accent1" w:themeShade="BF"/>
                <w:sz w:val="28"/>
                <w:szCs w:val="28"/>
                <w:lang w:eastAsia="ru-RU"/>
              </w:rPr>
              <w:lastRenderedPageBreak/>
              <w:t>изображением квадрата).</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29. Закреплять представления о геометрических фигурах, развивать умение идентифицировать предметы по форме, называть </w:t>
            </w:r>
            <w:r w:rsidRPr="007B3EF6">
              <w:rPr>
                <w:rFonts w:ascii="Times New Roman" w:eastAsia="Times New Roman" w:hAnsi="Times New Roman" w:cs="Times New Roman"/>
                <w:i/>
                <w:iCs/>
                <w:color w:val="365F91" w:themeColor="accent1" w:themeShade="BF"/>
                <w:sz w:val="28"/>
                <w:szCs w:val="28"/>
                <w:lang w:eastAsia="ru-RU"/>
              </w:rPr>
              <w:t>шар, кубик, кирпичик, призма-крыша.</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Геометрические фигуры круга, квадрата, треугольника, прямоугольника, по 2 предмета каждой из этих форм.</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«Найди предмет такой же формы».</w:t>
            </w:r>
            <w:r w:rsidRPr="007B3EF6">
              <w:rPr>
                <w:rFonts w:ascii="Times New Roman" w:eastAsia="Times New Roman" w:hAnsi="Times New Roman" w:cs="Times New Roman"/>
                <w:color w:val="365F91" w:themeColor="accent1" w:themeShade="BF"/>
                <w:sz w:val="28"/>
                <w:szCs w:val="28"/>
                <w:lang w:eastAsia="ru-RU"/>
              </w:rPr>
              <w:t> Дети рассматривают образец формы, предложенной воспитателем, затем выбирают предмет такой же формы среди игрушек и предметов, лежащих на столе, кладут его рядом </w:t>
            </w:r>
            <w:r w:rsidRPr="007B3EF6">
              <w:rPr>
                <w:rFonts w:ascii="Times New Roman" w:eastAsia="Times New Roman" w:hAnsi="Times New Roman" w:cs="Times New Roman"/>
                <w:b/>
                <w:bCs/>
                <w:color w:val="365F91" w:themeColor="accent1" w:themeShade="BF"/>
                <w:sz w:val="28"/>
                <w:szCs w:val="28"/>
                <w:lang w:eastAsia="ru-RU"/>
              </w:rPr>
              <w:t>с </w:t>
            </w:r>
            <w:r w:rsidRPr="007B3EF6">
              <w:rPr>
                <w:rFonts w:ascii="Times New Roman" w:eastAsia="Times New Roman" w:hAnsi="Times New Roman" w:cs="Times New Roman"/>
                <w:color w:val="365F91" w:themeColor="accent1" w:themeShade="BF"/>
                <w:sz w:val="28"/>
                <w:szCs w:val="28"/>
                <w:lang w:eastAsia="ru-RU"/>
              </w:rPr>
              <w:t>образцом.</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30. Закреплять умение определять знакомые геометрические фигуры (</w:t>
            </w:r>
            <w:r w:rsidRPr="007B3EF6">
              <w:rPr>
                <w:rFonts w:ascii="Times New Roman" w:eastAsia="Times New Roman" w:hAnsi="Times New Roman" w:cs="Times New Roman"/>
                <w:i/>
                <w:iCs/>
                <w:color w:val="365F91" w:themeColor="accent1" w:themeShade="BF"/>
                <w:sz w:val="28"/>
                <w:szCs w:val="28"/>
                <w:lang w:eastAsia="ru-RU"/>
              </w:rPr>
              <w:t>шар, куб, кирпичик, призма)</w:t>
            </w:r>
            <w:r w:rsidRPr="007B3EF6">
              <w:rPr>
                <w:rFonts w:ascii="Times New Roman" w:eastAsia="Times New Roman" w:hAnsi="Times New Roman" w:cs="Times New Roman"/>
                <w:color w:val="365F91" w:themeColor="accent1" w:themeShade="BF"/>
                <w:sz w:val="28"/>
                <w:szCs w:val="28"/>
                <w:lang w:eastAsia="ru-RU"/>
              </w:rPr>
              <w:t> на основе осязательно-двигательного обследования и называть их.</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Мешочек, объемные фигуры: шар, куб, кирпичик.</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«Чудесный мешочек – 1»</w:t>
            </w:r>
            <w:r w:rsidRPr="007B3EF6">
              <w:rPr>
                <w:rFonts w:ascii="Times New Roman" w:eastAsia="Times New Roman" w:hAnsi="Times New Roman" w:cs="Times New Roman"/>
                <w:color w:val="365F91" w:themeColor="accent1" w:themeShade="BF"/>
                <w:sz w:val="28"/>
                <w:szCs w:val="28"/>
                <w:lang w:eastAsia="ru-RU"/>
              </w:rPr>
              <w:t>. В мешочке лежат объемные геометрические фигуры. Ребенок опускает руку в мешочек и на ощупь определяет фигуру, которая ему попалась, называет и вынимает ее. Остальные дети контролируют.</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31. Закреплять умение определять знакомые геометрические фигуры (</w:t>
            </w:r>
            <w:r w:rsidRPr="007B3EF6">
              <w:rPr>
                <w:rFonts w:ascii="Times New Roman" w:eastAsia="Times New Roman" w:hAnsi="Times New Roman" w:cs="Times New Roman"/>
                <w:i/>
                <w:iCs/>
                <w:color w:val="365F91" w:themeColor="accent1" w:themeShade="BF"/>
                <w:sz w:val="28"/>
                <w:szCs w:val="28"/>
                <w:lang w:eastAsia="ru-RU"/>
              </w:rPr>
              <w:t>шар, куб, кирпичик, призма) </w:t>
            </w:r>
            <w:r w:rsidRPr="007B3EF6">
              <w:rPr>
                <w:rFonts w:ascii="Times New Roman" w:eastAsia="Times New Roman" w:hAnsi="Times New Roman" w:cs="Times New Roman"/>
                <w:color w:val="365F91" w:themeColor="accent1" w:themeShade="BF"/>
                <w:sz w:val="28"/>
                <w:szCs w:val="28"/>
                <w:lang w:eastAsia="ru-RU"/>
              </w:rPr>
              <w:t>на основе зрительно – осязательного обследования и называть их.</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Мешочек, объемные фигуры: шар, куб, кирпичик, призма; плоскостные изображения круга, квадрата, прямоугольника, треугольника.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«Чудесный мешочек – 2»</w:t>
            </w:r>
            <w:r w:rsidRPr="007B3EF6">
              <w:rPr>
                <w:rFonts w:ascii="Times New Roman" w:eastAsia="Times New Roman" w:hAnsi="Times New Roman" w:cs="Times New Roman"/>
                <w:color w:val="365F91" w:themeColor="accent1" w:themeShade="BF"/>
                <w:sz w:val="28"/>
                <w:szCs w:val="28"/>
                <w:lang w:eastAsia="ru-RU"/>
              </w:rPr>
              <w:t xml:space="preserve">. Ребенку показывают определенную плоскостную геометрическую фигуру, он </w:t>
            </w:r>
            <w:r w:rsidR="004D2CF6" w:rsidRPr="007B3EF6">
              <w:rPr>
                <w:rFonts w:ascii="Times New Roman" w:eastAsia="Times New Roman" w:hAnsi="Times New Roman" w:cs="Times New Roman"/>
                <w:color w:val="365F91" w:themeColor="accent1" w:themeShade="BF"/>
                <w:sz w:val="28"/>
                <w:szCs w:val="28"/>
                <w:lang w:eastAsia="ru-RU"/>
              </w:rPr>
              <w:t>ищет в</w:t>
            </w:r>
            <w:r w:rsidRPr="007B3EF6">
              <w:rPr>
                <w:rFonts w:ascii="Times New Roman" w:eastAsia="Times New Roman" w:hAnsi="Times New Roman" w:cs="Times New Roman"/>
                <w:color w:val="365F91" w:themeColor="accent1" w:themeShade="BF"/>
                <w:sz w:val="28"/>
                <w:szCs w:val="28"/>
                <w:lang w:eastAsia="ru-RU"/>
              </w:rPr>
              <w:t xml:space="preserve"> мешочке </w:t>
            </w:r>
            <w:r w:rsidR="004D2CF6" w:rsidRPr="007B3EF6">
              <w:rPr>
                <w:rFonts w:ascii="Times New Roman" w:eastAsia="Times New Roman" w:hAnsi="Times New Roman" w:cs="Times New Roman"/>
                <w:color w:val="365F91" w:themeColor="accent1" w:themeShade="BF"/>
                <w:sz w:val="28"/>
                <w:szCs w:val="28"/>
                <w:lang w:eastAsia="ru-RU"/>
              </w:rPr>
              <w:t>объемную фигуру</w:t>
            </w:r>
            <w:r w:rsidRPr="007B3EF6">
              <w:rPr>
                <w:rFonts w:ascii="Times New Roman" w:eastAsia="Times New Roman" w:hAnsi="Times New Roman" w:cs="Times New Roman"/>
                <w:color w:val="365F91" w:themeColor="accent1" w:themeShade="BF"/>
                <w:sz w:val="28"/>
                <w:szCs w:val="28"/>
                <w:lang w:eastAsia="ru-RU"/>
              </w:rPr>
              <w:t>, называет ее и вынимает. Дети выполняют задание, находя в мешочке каждый раз новую фигуру.</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32.  Развивать умение составлять целое из </w:t>
            </w:r>
            <w:r w:rsidRPr="007B3EF6">
              <w:rPr>
                <w:rFonts w:ascii="Times New Roman" w:eastAsia="Times New Roman" w:hAnsi="Times New Roman" w:cs="Times New Roman"/>
                <w:i/>
                <w:iCs/>
                <w:color w:val="365F91" w:themeColor="accent1" w:themeShade="BF"/>
                <w:sz w:val="28"/>
                <w:szCs w:val="28"/>
                <w:u w:val="single"/>
                <w:lang w:eastAsia="ru-RU"/>
              </w:rPr>
              <w:t>двух</w:t>
            </w:r>
            <w:r w:rsidRPr="007B3EF6">
              <w:rPr>
                <w:rFonts w:ascii="Times New Roman" w:eastAsia="Times New Roman" w:hAnsi="Times New Roman" w:cs="Times New Roman"/>
                <w:color w:val="365F91" w:themeColor="accent1" w:themeShade="BF"/>
                <w:sz w:val="28"/>
                <w:szCs w:val="28"/>
                <w:lang w:eastAsia="ru-RU"/>
              </w:rPr>
              <w:t> частей.</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Разрезанные на 2 части формы круга, квадрата, треугольника и прямоугольника на каждого ребенка.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«Разрезные фигурки»</w:t>
            </w:r>
            <w:r w:rsidRPr="007B3EF6">
              <w:rPr>
                <w:rFonts w:ascii="Times New Roman" w:eastAsia="Times New Roman" w:hAnsi="Times New Roman" w:cs="Times New Roman"/>
                <w:color w:val="365F91" w:themeColor="accent1" w:themeShade="BF"/>
                <w:sz w:val="28"/>
                <w:szCs w:val="28"/>
                <w:lang w:eastAsia="ru-RU"/>
              </w:rPr>
              <w:t>. Детям предлагаются перемешанные части форм. Задача каждого ребенка найти две одинаковые части и собрать целую форму круга, квадрата, треугольника и прямоугольника.</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14056" w:type="dxa"/>
            <w:gridSpan w:val="4"/>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2C2C3B" w:rsidRDefault="00A9214F" w:rsidP="00AF39F7">
            <w:pPr>
              <w:numPr>
                <w:ilvl w:val="0"/>
                <w:numId w:val="22"/>
              </w:numPr>
              <w:spacing w:before="100" w:beforeAutospacing="1" w:after="100" w:afterAutospacing="1" w:line="240" w:lineRule="auto"/>
              <w:jc w:val="both"/>
              <w:rPr>
                <w:rFonts w:ascii="Times New Roman" w:eastAsia="Times New Roman" w:hAnsi="Times New Roman" w:cs="Times New Roman"/>
                <w:color w:val="0F243E" w:themeColor="text2" w:themeShade="80"/>
                <w:sz w:val="28"/>
                <w:szCs w:val="28"/>
                <w:lang w:eastAsia="ru-RU"/>
              </w:rPr>
            </w:pPr>
            <w:r w:rsidRPr="007B3EF6">
              <w:rPr>
                <w:rFonts w:ascii="Times New Roman" w:eastAsia="Times New Roman" w:hAnsi="Times New Roman" w:cs="Times New Roman"/>
                <w:color w:val="C00000"/>
                <w:sz w:val="28"/>
                <w:szCs w:val="28"/>
                <w:lang w:eastAsia="ru-RU"/>
              </w:rPr>
              <w:t>Раздел</w:t>
            </w:r>
            <w:r w:rsidRPr="007B3EF6">
              <w:rPr>
                <w:rFonts w:ascii="Times New Roman" w:eastAsia="Times New Roman" w:hAnsi="Times New Roman" w:cs="Times New Roman"/>
                <w:b/>
                <w:bCs/>
                <w:color w:val="C00000"/>
                <w:sz w:val="28"/>
                <w:szCs w:val="28"/>
                <w:lang w:eastAsia="ru-RU"/>
              </w:rPr>
              <w:t xml:space="preserve"> «Повторение пройденного материала. Ориентировка на два признака </w:t>
            </w:r>
            <w:r w:rsidR="008D6A1B" w:rsidRPr="007B3EF6">
              <w:rPr>
                <w:rFonts w:ascii="Times New Roman" w:eastAsia="Times New Roman" w:hAnsi="Times New Roman" w:cs="Times New Roman"/>
                <w:b/>
                <w:bCs/>
                <w:color w:val="C00000"/>
                <w:sz w:val="28"/>
                <w:szCs w:val="28"/>
                <w:lang w:eastAsia="ru-RU"/>
              </w:rPr>
              <w:t>одновременно с</w:t>
            </w:r>
            <w:r w:rsidRPr="007B3EF6">
              <w:rPr>
                <w:rFonts w:ascii="Times New Roman" w:eastAsia="Times New Roman" w:hAnsi="Times New Roman" w:cs="Times New Roman"/>
                <w:b/>
                <w:bCs/>
                <w:color w:val="C00000"/>
                <w:sz w:val="28"/>
                <w:szCs w:val="28"/>
                <w:lang w:eastAsia="ru-RU"/>
              </w:rPr>
              <w:t xml:space="preserve"> отвлечением от третьего признака».</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33. Развивать умение ориентироваться на два признака одновременно (</w:t>
            </w:r>
            <w:r w:rsidRPr="007B3EF6">
              <w:rPr>
                <w:rFonts w:ascii="Times New Roman" w:eastAsia="Times New Roman" w:hAnsi="Times New Roman" w:cs="Times New Roman"/>
                <w:i/>
                <w:iCs/>
                <w:color w:val="365F91" w:themeColor="accent1" w:themeShade="BF"/>
                <w:sz w:val="28"/>
                <w:szCs w:val="28"/>
                <w:lang w:eastAsia="ru-RU"/>
              </w:rPr>
              <w:t>цвет и форму</w:t>
            </w:r>
            <w:r w:rsidRPr="007B3EF6">
              <w:rPr>
                <w:rFonts w:ascii="Times New Roman" w:eastAsia="Times New Roman" w:hAnsi="Times New Roman" w:cs="Times New Roman"/>
                <w:color w:val="365F91" w:themeColor="accent1" w:themeShade="BF"/>
                <w:sz w:val="28"/>
                <w:szCs w:val="28"/>
                <w:lang w:eastAsia="ru-RU"/>
              </w:rPr>
              <w:t>) с отвлечением от третьего признака (</w:t>
            </w:r>
            <w:r w:rsidRPr="007B3EF6">
              <w:rPr>
                <w:rFonts w:ascii="Times New Roman" w:eastAsia="Times New Roman" w:hAnsi="Times New Roman" w:cs="Times New Roman"/>
                <w:i/>
                <w:iCs/>
                <w:color w:val="365F91" w:themeColor="accent1" w:themeShade="BF"/>
                <w:sz w:val="28"/>
                <w:szCs w:val="28"/>
                <w:lang w:eastAsia="ru-RU"/>
              </w:rPr>
              <w:t>величины</w:t>
            </w:r>
            <w:r w:rsidRPr="007B3EF6">
              <w:rPr>
                <w:rFonts w:ascii="Times New Roman" w:eastAsia="Times New Roman" w:hAnsi="Times New Roman" w:cs="Times New Roman"/>
                <w:color w:val="365F91" w:themeColor="accent1" w:themeShade="BF"/>
                <w:sz w:val="28"/>
                <w:szCs w:val="28"/>
                <w:lang w:eastAsia="ru-RU"/>
              </w:rPr>
              <w:t>).</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4 карты лото с расположенными в разном порядке 4 геометрическими фигурами, все фигуры на карте разного цвета: 16 вырезанных фигур 4-х форм 6-ти цветов.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w:t>
            </w:r>
            <w:r w:rsidRPr="007B3EF6">
              <w:rPr>
                <w:rFonts w:ascii="Times New Roman" w:eastAsia="Times New Roman" w:hAnsi="Times New Roman" w:cs="Times New Roman"/>
                <w:b/>
                <w:bCs/>
                <w:color w:val="365F91" w:themeColor="accent1" w:themeShade="BF"/>
                <w:sz w:val="28"/>
                <w:szCs w:val="28"/>
                <w:lang w:eastAsia="ru-RU"/>
              </w:rPr>
              <w:t>«Цвет и форма»</w:t>
            </w:r>
            <w:r w:rsidRPr="007B3EF6">
              <w:rPr>
                <w:rFonts w:ascii="Times New Roman" w:eastAsia="Times New Roman" w:hAnsi="Times New Roman" w:cs="Times New Roman"/>
                <w:color w:val="365F91" w:themeColor="accent1" w:themeShade="BF"/>
                <w:sz w:val="28"/>
                <w:szCs w:val="28"/>
                <w:lang w:eastAsia="ru-RU"/>
              </w:rPr>
              <w:t>. Дети внимательно рассматривают картинки, которые достает из коробки ведущий (воспитатель) и закрывают такие же картинки на своей карте.</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34. Развивать умение ориентироваться на два признака одновременно (</w:t>
            </w:r>
            <w:r w:rsidRPr="007B3EF6">
              <w:rPr>
                <w:rFonts w:ascii="Times New Roman" w:eastAsia="Times New Roman" w:hAnsi="Times New Roman" w:cs="Times New Roman"/>
                <w:i/>
                <w:iCs/>
                <w:color w:val="365F91" w:themeColor="accent1" w:themeShade="BF"/>
                <w:sz w:val="28"/>
                <w:szCs w:val="28"/>
                <w:lang w:eastAsia="ru-RU"/>
              </w:rPr>
              <w:t>величина и форма</w:t>
            </w:r>
            <w:r w:rsidRPr="007B3EF6">
              <w:rPr>
                <w:rFonts w:ascii="Times New Roman" w:eastAsia="Times New Roman" w:hAnsi="Times New Roman" w:cs="Times New Roman"/>
                <w:color w:val="365F91" w:themeColor="accent1" w:themeShade="BF"/>
                <w:sz w:val="28"/>
                <w:szCs w:val="28"/>
                <w:lang w:eastAsia="ru-RU"/>
              </w:rPr>
              <w:t>) с отвлечением от третьего признака (</w:t>
            </w:r>
            <w:r w:rsidRPr="007B3EF6">
              <w:rPr>
                <w:rFonts w:ascii="Times New Roman" w:eastAsia="Times New Roman" w:hAnsi="Times New Roman" w:cs="Times New Roman"/>
                <w:i/>
                <w:iCs/>
                <w:color w:val="365F91" w:themeColor="accent1" w:themeShade="BF"/>
                <w:sz w:val="28"/>
                <w:szCs w:val="28"/>
                <w:lang w:eastAsia="ru-RU"/>
              </w:rPr>
              <w:t>цвета</w:t>
            </w:r>
            <w:r w:rsidRPr="007B3EF6">
              <w:rPr>
                <w:rFonts w:ascii="Times New Roman" w:eastAsia="Times New Roman" w:hAnsi="Times New Roman" w:cs="Times New Roman"/>
                <w:color w:val="365F91" w:themeColor="accent1" w:themeShade="BF"/>
                <w:sz w:val="28"/>
                <w:szCs w:val="28"/>
                <w:lang w:eastAsia="ru-RU"/>
              </w:rPr>
              <w:t>).</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4 карты лото с расположенными в разном порядке 4 геометрическими фигурами, все фигуры на карте разного размера; 16 вырезанных фигур 4-х форм 6-ти цветов.</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Лото </w:t>
            </w:r>
            <w:r w:rsidRPr="007B3EF6">
              <w:rPr>
                <w:rFonts w:ascii="Times New Roman" w:eastAsia="Times New Roman" w:hAnsi="Times New Roman" w:cs="Times New Roman"/>
                <w:b/>
                <w:bCs/>
                <w:color w:val="365F91" w:themeColor="accent1" w:themeShade="BF"/>
                <w:sz w:val="28"/>
                <w:szCs w:val="28"/>
                <w:lang w:eastAsia="ru-RU"/>
              </w:rPr>
              <w:t>«Величина и форма».</w:t>
            </w:r>
            <w:r w:rsidRPr="007B3EF6">
              <w:rPr>
                <w:rFonts w:ascii="Times New Roman" w:eastAsia="Times New Roman" w:hAnsi="Times New Roman" w:cs="Times New Roman"/>
                <w:color w:val="365F91" w:themeColor="accent1" w:themeShade="BF"/>
                <w:sz w:val="28"/>
                <w:szCs w:val="28"/>
                <w:lang w:eastAsia="ru-RU"/>
              </w:rPr>
              <w:t> Игра проводится аналогично предыдущей игре.</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35. Развивать умение ориентироваться на два признака одновременно (</w:t>
            </w:r>
            <w:r w:rsidRPr="007B3EF6">
              <w:rPr>
                <w:rFonts w:ascii="Times New Roman" w:eastAsia="Times New Roman" w:hAnsi="Times New Roman" w:cs="Times New Roman"/>
                <w:i/>
                <w:iCs/>
                <w:color w:val="365F91" w:themeColor="accent1" w:themeShade="BF"/>
                <w:sz w:val="28"/>
                <w:szCs w:val="28"/>
                <w:lang w:eastAsia="ru-RU"/>
              </w:rPr>
              <w:t xml:space="preserve">цвет </w:t>
            </w:r>
            <w:r w:rsidRPr="007B3EF6">
              <w:rPr>
                <w:rFonts w:ascii="Times New Roman" w:eastAsia="Times New Roman" w:hAnsi="Times New Roman" w:cs="Times New Roman"/>
                <w:i/>
                <w:iCs/>
                <w:color w:val="365F91" w:themeColor="accent1" w:themeShade="BF"/>
                <w:sz w:val="28"/>
                <w:szCs w:val="28"/>
                <w:lang w:eastAsia="ru-RU"/>
              </w:rPr>
              <w:lastRenderedPageBreak/>
              <w:t>и форму</w:t>
            </w:r>
            <w:r w:rsidRPr="007B3EF6">
              <w:rPr>
                <w:rFonts w:ascii="Times New Roman" w:eastAsia="Times New Roman" w:hAnsi="Times New Roman" w:cs="Times New Roman"/>
                <w:color w:val="365F91" w:themeColor="accent1" w:themeShade="BF"/>
                <w:sz w:val="28"/>
                <w:szCs w:val="28"/>
                <w:lang w:eastAsia="ru-RU"/>
              </w:rPr>
              <w:t>) с отвлечением от третьего признака (</w:t>
            </w:r>
            <w:r w:rsidRPr="007B3EF6">
              <w:rPr>
                <w:rFonts w:ascii="Times New Roman" w:eastAsia="Times New Roman" w:hAnsi="Times New Roman" w:cs="Times New Roman"/>
                <w:i/>
                <w:iCs/>
                <w:color w:val="365F91" w:themeColor="accent1" w:themeShade="BF"/>
                <w:sz w:val="28"/>
                <w:szCs w:val="28"/>
                <w:lang w:eastAsia="ru-RU"/>
              </w:rPr>
              <w:t>величины</w:t>
            </w:r>
            <w:r w:rsidRPr="007B3EF6">
              <w:rPr>
                <w:rFonts w:ascii="Times New Roman" w:eastAsia="Times New Roman" w:hAnsi="Times New Roman" w:cs="Times New Roman"/>
                <w:color w:val="365F91" w:themeColor="accent1" w:themeShade="BF"/>
                <w:sz w:val="28"/>
                <w:szCs w:val="28"/>
                <w:lang w:eastAsia="ru-RU"/>
              </w:rPr>
              <w:t>).</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Игрушки и предметы разной формы и разного цвета.</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4D2CF6">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w:t>
            </w:r>
            <w:r w:rsidR="008D6A1B" w:rsidRPr="007B3EF6">
              <w:rPr>
                <w:rFonts w:ascii="Times New Roman" w:eastAsia="Times New Roman" w:hAnsi="Times New Roman" w:cs="Times New Roman"/>
                <w:b/>
                <w:bCs/>
                <w:color w:val="365F91" w:themeColor="accent1" w:themeShade="BF"/>
                <w:sz w:val="28"/>
                <w:szCs w:val="28"/>
                <w:lang w:eastAsia="ru-RU"/>
              </w:rPr>
              <w:t>Магазин»</w:t>
            </w:r>
            <w:r w:rsidR="008D6A1B" w:rsidRPr="007B3EF6">
              <w:rPr>
                <w:rFonts w:ascii="Times New Roman" w:eastAsia="Times New Roman" w:hAnsi="Times New Roman" w:cs="Times New Roman"/>
                <w:color w:val="365F91" w:themeColor="accent1" w:themeShade="BF"/>
                <w:sz w:val="28"/>
                <w:szCs w:val="28"/>
                <w:lang w:eastAsia="ru-RU"/>
              </w:rPr>
              <w:t xml:space="preserve"> (</w:t>
            </w:r>
            <w:r w:rsidRPr="007B3EF6">
              <w:rPr>
                <w:rFonts w:ascii="Times New Roman" w:eastAsia="Times New Roman" w:hAnsi="Times New Roman" w:cs="Times New Roman"/>
                <w:color w:val="365F91" w:themeColor="accent1" w:themeShade="BF"/>
                <w:sz w:val="28"/>
                <w:szCs w:val="28"/>
                <w:lang w:eastAsia="ru-RU"/>
              </w:rPr>
              <w:t xml:space="preserve">Вариант №1). Дети рассматривают в магазине игрушки, обращая внимание на их разный цвет и </w:t>
            </w:r>
            <w:r w:rsidRPr="007B3EF6">
              <w:rPr>
                <w:rFonts w:ascii="Times New Roman" w:eastAsia="Times New Roman" w:hAnsi="Times New Roman" w:cs="Times New Roman"/>
                <w:color w:val="365F91" w:themeColor="accent1" w:themeShade="BF"/>
                <w:sz w:val="28"/>
                <w:szCs w:val="28"/>
                <w:lang w:eastAsia="ru-RU"/>
              </w:rPr>
              <w:lastRenderedPageBreak/>
              <w:t xml:space="preserve">форму. Далее дети играют, соблюдая правила: чтобы купить игрушку, надо описать ее, не называя (какого она цвета, формы), чтобы "продавец узнал и продал ее. </w:t>
            </w:r>
            <w:r w:rsidR="008D6A1B" w:rsidRPr="007B3EF6">
              <w:rPr>
                <w:rFonts w:ascii="Times New Roman" w:eastAsia="Times New Roman" w:hAnsi="Times New Roman" w:cs="Times New Roman"/>
                <w:color w:val="365F91" w:themeColor="accent1" w:themeShade="BF"/>
                <w:sz w:val="28"/>
                <w:szCs w:val="28"/>
                <w:lang w:eastAsia="ru-RU"/>
              </w:rPr>
              <w:t>Например</w:t>
            </w:r>
            <w:r w:rsidRPr="007B3EF6">
              <w:rPr>
                <w:rFonts w:ascii="Times New Roman" w:eastAsia="Times New Roman" w:hAnsi="Times New Roman" w:cs="Times New Roman"/>
                <w:color w:val="365F91" w:themeColor="accent1" w:themeShade="BF"/>
                <w:sz w:val="28"/>
                <w:szCs w:val="28"/>
                <w:lang w:eastAsia="ru-RU"/>
              </w:rPr>
              <w:t>: "Дайте, пожалуйста, игрушку красного цвета, круглую" (мяч).</w:t>
            </w:r>
          </w:p>
        </w:tc>
      </w:tr>
      <w:tr w:rsidR="00A9214F" w:rsidRPr="00AF39F7" w:rsidTr="008D6A1B">
        <w:trPr>
          <w:gridAfter w:val="1"/>
          <w:wAfter w:w="260" w:type="dxa"/>
        </w:trPr>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15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lastRenderedPageBreak/>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36.           Развивать умение ориентироваться на два признака одновременно (</w:t>
            </w:r>
            <w:r w:rsidRPr="007B3EF6">
              <w:rPr>
                <w:rFonts w:ascii="Times New Roman" w:eastAsia="Times New Roman" w:hAnsi="Times New Roman" w:cs="Times New Roman"/>
                <w:i/>
                <w:iCs/>
                <w:color w:val="365F91" w:themeColor="accent1" w:themeShade="BF"/>
                <w:sz w:val="28"/>
                <w:szCs w:val="28"/>
                <w:lang w:eastAsia="ru-RU"/>
              </w:rPr>
              <w:t xml:space="preserve">величину и </w:t>
            </w:r>
            <w:r w:rsidR="008D6A1B" w:rsidRPr="007B3EF6">
              <w:rPr>
                <w:rFonts w:ascii="Times New Roman" w:eastAsia="Times New Roman" w:hAnsi="Times New Roman" w:cs="Times New Roman"/>
                <w:i/>
                <w:iCs/>
                <w:color w:val="365F91" w:themeColor="accent1" w:themeShade="BF"/>
                <w:sz w:val="28"/>
                <w:szCs w:val="28"/>
                <w:lang w:eastAsia="ru-RU"/>
              </w:rPr>
              <w:t>форму)</w:t>
            </w:r>
            <w:r w:rsidR="008D6A1B" w:rsidRPr="007B3EF6">
              <w:rPr>
                <w:rFonts w:ascii="Times New Roman" w:eastAsia="Times New Roman" w:hAnsi="Times New Roman" w:cs="Times New Roman"/>
                <w:color w:val="365F91" w:themeColor="accent1" w:themeShade="BF"/>
                <w:sz w:val="28"/>
                <w:szCs w:val="28"/>
                <w:lang w:eastAsia="ru-RU"/>
              </w:rPr>
              <w:t xml:space="preserve"> с</w:t>
            </w:r>
            <w:r w:rsidRPr="007B3EF6">
              <w:rPr>
                <w:rFonts w:ascii="Times New Roman" w:eastAsia="Times New Roman" w:hAnsi="Times New Roman" w:cs="Times New Roman"/>
                <w:color w:val="365F91" w:themeColor="accent1" w:themeShade="BF"/>
                <w:sz w:val="28"/>
                <w:szCs w:val="28"/>
                <w:lang w:eastAsia="ru-RU"/>
              </w:rPr>
              <w:t>отвлечением от третьего признака (</w:t>
            </w:r>
            <w:r w:rsidRPr="007B3EF6">
              <w:rPr>
                <w:rFonts w:ascii="Times New Roman" w:eastAsia="Times New Roman" w:hAnsi="Times New Roman" w:cs="Times New Roman"/>
                <w:i/>
                <w:iCs/>
                <w:color w:val="365F91" w:themeColor="accent1" w:themeShade="BF"/>
                <w:sz w:val="28"/>
                <w:szCs w:val="28"/>
                <w:lang w:eastAsia="ru-RU"/>
              </w:rPr>
              <w:t>цвета</w:t>
            </w:r>
            <w:r w:rsidRPr="007B3EF6">
              <w:rPr>
                <w:rFonts w:ascii="Times New Roman" w:eastAsia="Times New Roman" w:hAnsi="Times New Roman" w:cs="Times New Roman"/>
                <w:color w:val="365F91" w:themeColor="accent1" w:themeShade="BF"/>
                <w:sz w:val="28"/>
                <w:szCs w:val="28"/>
                <w:lang w:eastAsia="ru-RU"/>
              </w:rPr>
              <w:t>).</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Игрушки и предметы разной формы и разной величины.</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7B3EF6" w:rsidRDefault="00A9214F" w:rsidP="00AF39F7">
            <w:pPr>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Д/и </w:t>
            </w:r>
            <w:r w:rsidRPr="007B3EF6">
              <w:rPr>
                <w:rFonts w:ascii="Times New Roman" w:eastAsia="Times New Roman" w:hAnsi="Times New Roman" w:cs="Times New Roman"/>
                <w:b/>
                <w:bCs/>
                <w:color w:val="365F91" w:themeColor="accent1" w:themeShade="BF"/>
                <w:sz w:val="28"/>
                <w:szCs w:val="28"/>
                <w:lang w:eastAsia="ru-RU"/>
              </w:rPr>
              <w:t>«</w:t>
            </w:r>
            <w:r w:rsidR="008D6A1B" w:rsidRPr="007B3EF6">
              <w:rPr>
                <w:rFonts w:ascii="Times New Roman" w:eastAsia="Times New Roman" w:hAnsi="Times New Roman" w:cs="Times New Roman"/>
                <w:b/>
                <w:bCs/>
                <w:color w:val="365F91" w:themeColor="accent1" w:themeShade="BF"/>
                <w:sz w:val="28"/>
                <w:szCs w:val="28"/>
                <w:lang w:eastAsia="ru-RU"/>
              </w:rPr>
              <w:t>Магазин»</w:t>
            </w:r>
            <w:r w:rsidR="008D6A1B" w:rsidRPr="007B3EF6">
              <w:rPr>
                <w:rFonts w:ascii="Times New Roman" w:eastAsia="Times New Roman" w:hAnsi="Times New Roman" w:cs="Times New Roman"/>
                <w:color w:val="365F91" w:themeColor="accent1" w:themeShade="BF"/>
                <w:sz w:val="28"/>
                <w:szCs w:val="28"/>
                <w:lang w:eastAsia="ru-RU"/>
              </w:rPr>
              <w:t xml:space="preserve"> (</w:t>
            </w:r>
            <w:r w:rsidRPr="007B3EF6">
              <w:rPr>
                <w:rFonts w:ascii="Times New Roman" w:eastAsia="Times New Roman" w:hAnsi="Times New Roman" w:cs="Times New Roman"/>
                <w:color w:val="365F91" w:themeColor="accent1" w:themeShade="BF"/>
                <w:sz w:val="28"/>
                <w:szCs w:val="28"/>
                <w:lang w:eastAsia="ru-RU"/>
              </w:rPr>
              <w:t>Вариант №2). Дети рассматривают в магазине игрушки, обращая внимание на их разную форму и величину. Далее дети играют, соблюдая правила: чтобы купить игрушку, надо описать ее, используя два признака (величину и форму), чтобы «продавец» узнал и продал ее.</w:t>
            </w:r>
          </w:p>
        </w:tc>
      </w:tr>
      <w:tr w:rsidR="00A9214F" w:rsidRPr="00AF39F7" w:rsidTr="008D6A1B">
        <w:tc>
          <w:tcPr>
            <w:tcW w:w="38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38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47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2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c>
          <w:tcPr>
            <w:tcW w:w="5386" w:type="dxa"/>
            <w:gridSpan w:val="2"/>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A9214F" w:rsidRPr="00AF39F7" w:rsidRDefault="00A9214F" w:rsidP="00AF39F7">
            <w:pPr>
              <w:spacing w:after="0" w:line="240" w:lineRule="auto"/>
              <w:jc w:val="both"/>
              <w:rPr>
                <w:rFonts w:ascii="Times New Roman" w:eastAsia="Times New Roman" w:hAnsi="Times New Roman" w:cs="Times New Roman"/>
                <w:sz w:val="28"/>
                <w:szCs w:val="28"/>
                <w:lang w:eastAsia="ru-RU"/>
              </w:rPr>
            </w:pPr>
            <w:r w:rsidRPr="00AF39F7">
              <w:rPr>
                <w:rFonts w:ascii="Times New Roman" w:eastAsia="Times New Roman" w:hAnsi="Times New Roman" w:cs="Times New Roman"/>
                <w:sz w:val="28"/>
                <w:szCs w:val="28"/>
                <w:lang w:eastAsia="ru-RU"/>
              </w:rPr>
              <w:t> </w:t>
            </w:r>
          </w:p>
        </w:tc>
      </w:tr>
    </w:tbl>
    <w:p w:rsidR="00A9214F" w:rsidRPr="00AF39F7" w:rsidRDefault="00A9214F" w:rsidP="00AF39F7">
      <w:pPr>
        <w:shd w:val="clear" w:color="auto" w:fill="FFFFFF"/>
        <w:spacing w:after="150" w:line="240" w:lineRule="auto"/>
        <w:jc w:val="both"/>
        <w:rPr>
          <w:rFonts w:ascii="Times New Roman" w:eastAsia="Times New Roman" w:hAnsi="Times New Roman" w:cs="Times New Roman"/>
          <w:color w:val="676A6C"/>
          <w:sz w:val="28"/>
          <w:szCs w:val="28"/>
          <w:lang w:eastAsia="ru-RU"/>
        </w:rPr>
      </w:pPr>
      <w:r w:rsidRPr="00AF39F7">
        <w:rPr>
          <w:rFonts w:ascii="Times New Roman" w:eastAsia="Times New Roman" w:hAnsi="Times New Roman" w:cs="Times New Roman"/>
          <w:color w:val="676A6C"/>
          <w:sz w:val="28"/>
          <w:szCs w:val="28"/>
          <w:lang w:eastAsia="ru-RU"/>
        </w:rPr>
        <w:t> </w:t>
      </w:r>
    </w:p>
    <w:p w:rsidR="00A9214F" w:rsidRPr="00AF39F7" w:rsidRDefault="00A9214F" w:rsidP="00AF39F7">
      <w:pPr>
        <w:shd w:val="clear" w:color="auto" w:fill="FFFFFF"/>
        <w:spacing w:after="150" w:line="240" w:lineRule="auto"/>
        <w:jc w:val="both"/>
        <w:rPr>
          <w:rFonts w:ascii="Times New Roman" w:eastAsia="Times New Roman" w:hAnsi="Times New Roman" w:cs="Times New Roman"/>
          <w:color w:val="676A6C"/>
          <w:sz w:val="28"/>
          <w:szCs w:val="28"/>
          <w:lang w:eastAsia="ru-RU"/>
        </w:rPr>
      </w:pPr>
      <w:r w:rsidRPr="00AF39F7">
        <w:rPr>
          <w:rFonts w:ascii="Times New Roman" w:eastAsia="Times New Roman" w:hAnsi="Times New Roman" w:cs="Times New Roman"/>
          <w:color w:val="676A6C"/>
          <w:sz w:val="28"/>
          <w:szCs w:val="28"/>
          <w:lang w:eastAsia="ru-RU"/>
        </w:rPr>
        <w:t> </w:t>
      </w:r>
    </w:p>
    <w:p w:rsidR="00A9214F" w:rsidRPr="00437FC5" w:rsidRDefault="00A9214F" w:rsidP="004D2CF6">
      <w:pPr>
        <w:shd w:val="clear" w:color="auto" w:fill="FFFFFF"/>
        <w:spacing w:after="150" w:line="240" w:lineRule="auto"/>
        <w:jc w:val="center"/>
        <w:rPr>
          <w:rFonts w:ascii="Times New Roman" w:eastAsia="Times New Roman" w:hAnsi="Times New Roman" w:cs="Times New Roman"/>
          <w:b/>
          <w:color w:val="C0504D" w:themeColor="accent2"/>
          <w:sz w:val="28"/>
          <w:szCs w:val="28"/>
          <w:u w:val="single"/>
          <w:lang w:eastAsia="ru-RU"/>
        </w:rPr>
      </w:pPr>
      <w:r w:rsidRPr="00437FC5">
        <w:rPr>
          <w:rFonts w:ascii="Times New Roman" w:eastAsia="Times New Roman" w:hAnsi="Times New Roman" w:cs="Times New Roman"/>
          <w:b/>
          <w:bCs/>
          <w:color w:val="C0504D" w:themeColor="accent2"/>
          <w:sz w:val="28"/>
          <w:szCs w:val="28"/>
          <w:u w:val="single"/>
          <w:lang w:eastAsia="ru-RU"/>
        </w:rPr>
        <w:t>Литература.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А.П.Усова, А.В. Запорожец «Развитие игры для детей младшего дошкольного возраста».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Н.Ф. Губанова «Развитие игровой деятельности».</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З.М.Богуславская, Е.О. Смирнова «Развивающие игры для детей младшего дошкольного возраста».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Л.А. Венгер, Э.Г. Пилюгина «Сенсорное развитие детей раннего возраста».</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lastRenderedPageBreak/>
        <w:t xml:space="preserve">Л.А. </w:t>
      </w:r>
      <w:proofErr w:type="spellStart"/>
      <w:r w:rsidRPr="007B3EF6">
        <w:rPr>
          <w:rFonts w:ascii="Times New Roman" w:eastAsia="Times New Roman" w:hAnsi="Times New Roman" w:cs="Times New Roman"/>
          <w:color w:val="365F91" w:themeColor="accent1" w:themeShade="BF"/>
          <w:sz w:val="28"/>
          <w:szCs w:val="28"/>
          <w:lang w:eastAsia="ru-RU"/>
        </w:rPr>
        <w:t>Метиева</w:t>
      </w:r>
      <w:proofErr w:type="spellEnd"/>
      <w:r w:rsidRPr="007B3EF6">
        <w:rPr>
          <w:rFonts w:ascii="Times New Roman" w:eastAsia="Times New Roman" w:hAnsi="Times New Roman" w:cs="Times New Roman"/>
          <w:color w:val="365F91" w:themeColor="accent1" w:themeShade="BF"/>
          <w:sz w:val="28"/>
          <w:szCs w:val="28"/>
          <w:lang w:eastAsia="ru-RU"/>
        </w:rPr>
        <w:t>, Э.Я. Удалова «Развитие сенсорной сферы детей».</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 xml:space="preserve">Ю. </w:t>
      </w:r>
      <w:proofErr w:type="spellStart"/>
      <w:r w:rsidRPr="007B3EF6">
        <w:rPr>
          <w:rFonts w:ascii="Times New Roman" w:eastAsia="Times New Roman" w:hAnsi="Times New Roman" w:cs="Times New Roman"/>
          <w:color w:val="365F91" w:themeColor="accent1" w:themeShade="BF"/>
          <w:sz w:val="28"/>
          <w:szCs w:val="28"/>
          <w:lang w:eastAsia="ru-RU"/>
        </w:rPr>
        <w:t>А.Соколова</w:t>
      </w:r>
      <w:proofErr w:type="spellEnd"/>
      <w:r w:rsidRPr="007B3EF6">
        <w:rPr>
          <w:rFonts w:ascii="Times New Roman" w:eastAsia="Times New Roman" w:hAnsi="Times New Roman" w:cs="Times New Roman"/>
          <w:color w:val="365F91" w:themeColor="accent1" w:themeShade="BF"/>
          <w:sz w:val="28"/>
          <w:szCs w:val="28"/>
          <w:lang w:eastAsia="ru-RU"/>
        </w:rPr>
        <w:t xml:space="preserve"> «</w:t>
      </w:r>
      <w:proofErr w:type="spellStart"/>
      <w:r w:rsidRPr="007B3EF6">
        <w:rPr>
          <w:rFonts w:ascii="Times New Roman" w:eastAsia="Times New Roman" w:hAnsi="Times New Roman" w:cs="Times New Roman"/>
          <w:color w:val="365F91" w:themeColor="accent1" w:themeShade="BF"/>
          <w:sz w:val="28"/>
          <w:szCs w:val="28"/>
          <w:lang w:eastAsia="ru-RU"/>
        </w:rPr>
        <w:t>Сенсорика</w:t>
      </w:r>
      <w:proofErr w:type="spellEnd"/>
      <w:r w:rsidRPr="007B3EF6">
        <w:rPr>
          <w:rFonts w:ascii="Times New Roman" w:eastAsia="Times New Roman" w:hAnsi="Times New Roman" w:cs="Times New Roman"/>
          <w:color w:val="365F91" w:themeColor="accent1" w:themeShade="BF"/>
          <w:sz w:val="28"/>
          <w:szCs w:val="28"/>
          <w:lang w:eastAsia="ru-RU"/>
        </w:rPr>
        <w:t>».</w:t>
      </w:r>
    </w:p>
    <w:p w:rsidR="00A9214F" w:rsidRPr="007B3EF6" w:rsidRDefault="00A9214F" w:rsidP="00AF39F7">
      <w:pPr>
        <w:shd w:val="clear" w:color="auto" w:fill="FFFFFF"/>
        <w:spacing w:after="150" w:line="240" w:lineRule="auto"/>
        <w:jc w:val="both"/>
        <w:rPr>
          <w:rFonts w:ascii="Times New Roman" w:eastAsia="Times New Roman" w:hAnsi="Times New Roman" w:cs="Times New Roman"/>
          <w:color w:val="365F91" w:themeColor="accent1" w:themeShade="BF"/>
          <w:sz w:val="28"/>
          <w:szCs w:val="28"/>
          <w:lang w:eastAsia="ru-RU"/>
        </w:rPr>
      </w:pPr>
      <w:proofErr w:type="spellStart"/>
      <w:r w:rsidRPr="007B3EF6">
        <w:rPr>
          <w:rFonts w:ascii="Times New Roman" w:eastAsia="Times New Roman" w:hAnsi="Times New Roman" w:cs="Times New Roman"/>
          <w:color w:val="365F91" w:themeColor="accent1" w:themeShade="BF"/>
          <w:sz w:val="28"/>
          <w:szCs w:val="28"/>
          <w:lang w:eastAsia="ru-RU"/>
        </w:rPr>
        <w:t>В.А.Белых</w:t>
      </w:r>
      <w:proofErr w:type="spellEnd"/>
      <w:r w:rsidRPr="007B3EF6">
        <w:rPr>
          <w:rFonts w:ascii="Times New Roman" w:eastAsia="Times New Roman" w:hAnsi="Times New Roman" w:cs="Times New Roman"/>
          <w:color w:val="365F91" w:themeColor="accent1" w:themeShade="BF"/>
          <w:sz w:val="28"/>
          <w:szCs w:val="28"/>
          <w:lang w:eastAsia="ru-RU"/>
        </w:rPr>
        <w:t xml:space="preserve"> «Внимание, память, </w:t>
      </w:r>
      <w:proofErr w:type="spellStart"/>
      <w:r w:rsidRPr="007B3EF6">
        <w:rPr>
          <w:rFonts w:ascii="Times New Roman" w:eastAsia="Times New Roman" w:hAnsi="Times New Roman" w:cs="Times New Roman"/>
          <w:color w:val="365F91" w:themeColor="accent1" w:themeShade="BF"/>
          <w:sz w:val="28"/>
          <w:szCs w:val="28"/>
          <w:lang w:eastAsia="ru-RU"/>
        </w:rPr>
        <w:t>сенсорика</w:t>
      </w:r>
      <w:proofErr w:type="spellEnd"/>
      <w:r w:rsidRPr="007B3EF6">
        <w:rPr>
          <w:rFonts w:ascii="Times New Roman" w:eastAsia="Times New Roman" w:hAnsi="Times New Roman" w:cs="Times New Roman"/>
          <w:color w:val="365F91" w:themeColor="accent1" w:themeShade="BF"/>
          <w:sz w:val="28"/>
          <w:szCs w:val="28"/>
          <w:lang w:eastAsia="ru-RU"/>
        </w:rPr>
        <w:t>, мышление».</w:t>
      </w:r>
    </w:p>
    <w:p w:rsidR="00A9214F" w:rsidRPr="007B3EF6" w:rsidRDefault="00A9214F" w:rsidP="00AF39F7">
      <w:pPr>
        <w:shd w:val="clear" w:color="auto" w:fill="FFFFFF"/>
        <w:spacing w:after="150" w:line="240" w:lineRule="auto"/>
        <w:ind w:right="-75"/>
        <w:jc w:val="both"/>
        <w:rPr>
          <w:rFonts w:ascii="Times New Roman" w:eastAsia="Times New Roman" w:hAnsi="Times New Roman" w:cs="Times New Roman"/>
          <w:color w:val="365F91" w:themeColor="accent1" w:themeShade="BF"/>
          <w:sz w:val="28"/>
          <w:szCs w:val="28"/>
          <w:lang w:eastAsia="ru-RU"/>
        </w:rPr>
      </w:pPr>
      <w:r w:rsidRPr="007B3EF6">
        <w:rPr>
          <w:rFonts w:ascii="Times New Roman" w:eastAsia="Times New Roman" w:hAnsi="Times New Roman" w:cs="Times New Roman"/>
          <w:color w:val="365F91" w:themeColor="accent1" w:themeShade="BF"/>
          <w:sz w:val="28"/>
          <w:szCs w:val="28"/>
          <w:lang w:eastAsia="ru-RU"/>
        </w:rPr>
        <w:t>М. Монтессори «Дом ребенка. Метод научной педагогики».</w:t>
      </w:r>
    </w:p>
    <w:p w:rsidR="00A9214F" w:rsidRPr="007B3EF6" w:rsidRDefault="00A9214F" w:rsidP="009D4613">
      <w:pPr>
        <w:shd w:val="clear" w:color="auto" w:fill="FFFFFF"/>
        <w:spacing w:after="0" w:line="240" w:lineRule="auto"/>
        <w:ind w:left="360" w:right="-165"/>
        <w:jc w:val="both"/>
        <w:textAlignment w:val="top"/>
        <w:rPr>
          <w:rFonts w:ascii="Times New Roman" w:eastAsia="Times New Roman" w:hAnsi="Times New Roman" w:cs="Times New Roman"/>
          <w:color w:val="365F91" w:themeColor="accent1" w:themeShade="BF"/>
          <w:sz w:val="28"/>
          <w:szCs w:val="28"/>
          <w:lang w:eastAsia="ru-RU"/>
        </w:rPr>
      </w:pPr>
    </w:p>
    <w:p w:rsidR="009D4613" w:rsidRPr="002C2C3B" w:rsidRDefault="009D4613" w:rsidP="00AF39F7">
      <w:pPr>
        <w:pStyle w:val="a3"/>
        <w:jc w:val="both"/>
        <w:rPr>
          <w:rFonts w:ascii="Times New Roman" w:hAnsi="Times New Roman" w:cs="Times New Roman"/>
          <w:b/>
          <w:color w:val="0F243E" w:themeColor="text2" w:themeShade="80"/>
          <w:sz w:val="28"/>
          <w:szCs w:val="28"/>
        </w:rPr>
      </w:pPr>
    </w:p>
    <w:p w:rsidR="009D4613" w:rsidRPr="002C2C3B" w:rsidRDefault="009D4613" w:rsidP="00AF39F7">
      <w:pPr>
        <w:pStyle w:val="a3"/>
        <w:jc w:val="both"/>
        <w:rPr>
          <w:rFonts w:ascii="Times New Roman" w:hAnsi="Times New Roman" w:cs="Times New Roman"/>
          <w:b/>
          <w:color w:val="0F243E" w:themeColor="text2" w:themeShade="80"/>
          <w:sz w:val="28"/>
          <w:szCs w:val="28"/>
        </w:rPr>
      </w:pPr>
    </w:p>
    <w:p w:rsidR="009D4613" w:rsidRDefault="009D4613" w:rsidP="00AF39F7">
      <w:pPr>
        <w:pStyle w:val="a3"/>
        <w:jc w:val="both"/>
        <w:rPr>
          <w:rFonts w:ascii="Times New Roman" w:hAnsi="Times New Roman" w:cs="Times New Roman"/>
          <w:b/>
          <w:sz w:val="28"/>
          <w:szCs w:val="28"/>
        </w:rPr>
      </w:pPr>
    </w:p>
    <w:p w:rsidR="009D4613" w:rsidRDefault="009D4613" w:rsidP="00AF39F7">
      <w:pPr>
        <w:pStyle w:val="a3"/>
        <w:jc w:val="both"/>
        <w:rPr>
          <w:rFonts w:ascii="Times New Roman" w:hAnsi="Times New Roman" w:cs="Times New Roman"/>
          <w:b/>
          <w:sz w:val="28"/>
          <w:szCs w:val="28"/>
        </w:rPr>
      </w:pPr>
    </w:p>
    <w:p w:rsidR="009D4613" w:rsidRDefault="009D4613" w:rsidP="00AF39F7">
      <w:pPr>
        <w:pStyle w:val="a3"/>
        <w:jc w:val="both"/>
        <w:rPr>
          <w:rFonts w:ascii="Times New Roman" w:hAnsi="Times New Roman" w:cs="Times New Roman"/>
          <w:b/>
          <w:sz w:val="28"/>
          <w:szCs w:val="28"/>
        </w:rPr>
      </w:pPr>
    </w:p>
    <w:p w:rsidR="008C3115" w:rsidRPr="007B3EF6" w:rsidRDefault="008C3115" w:rsidP="00A52510">
      <w:pPr>
        <w:pStyle w:val="a3"/>
        <w:rPr>
          <w:rFonts w:ascii="Times New Roman" w:hAnsi="Times New Roman" w:cs="Times New Roman"/>
          <w:color w:val="365F91" w:themeColor="accent1" w:themeShade="BF"/>
          <w:sz w:val="28"/>
          <w:szCs w:val="28"/>
        </w:rPr>
      </w:pPr>
    </w:p>
    <w:sectPr w:rsidR="008C3115" w:rsidRPr="007B3EF6" w:rsidSect="00AF39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5B0"/>
    <w:multiLevelType w:val="multilevel"/>
    <w:tmpl w:val="2870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5F6"/>
    <w:multiLevelType w:val="multilevel"/>
    <w:tmpl w:val="B566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34D79"/>
    <w:multiLevelType w:val="multilevel"/>
    <w:tmpl w:val="B7A4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51C72"/>
    <w:multiLevelType w:val="multilevel"/>
    <w:tmpl w:val="D67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E67B9"/>
    <w:multiLevelType w:val="multilevel"/>
    <w:tmpl w:val="07EC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0154B"/>
    <w:multiLevelType w:val="multilevel"/>
    <w:tmpl w:val="1CA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A6B89"/>
    <w:multiLevelType w:val="multilevel"/>
    <w:tmpl w:val="75C8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77908"/>
    <w:multiLevelType w:val="multilevel"/>
    <w:tmpl w:val="D4F0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85414"/>
    <w:multiLevelType w:val="multilevel"/>
    <w:tmpl w:val="9362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E15FE"/>
    <w:multiLevelType w:val="multilevel"/>
    <w:tmpl w:val="A65C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26D9"/>
    <w:multiLevelType w:val="multilevel"/>
    <w:tmpl w:val="0768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812F2"/>
    <w:multiLevelType w:val="multilevel"/>
    <w:tmpl w:val="0C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94DDE"/>
    <w:multiLevelType w:val="multilevel"/>
    <w:tmpl w:val="0882B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62FC0"/>
    <w:multiLevelType w:val="multilevel"/>
    <w:tmpl w:val="098C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51E27"/>
    <w:multiLevelType w:val="multilevel"/>
    <w:tmpl w:val="DB24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01EBE"/>
    <w:multiLevelType w:val="multilevel"/>
    <w:tmpl w:val="261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56CEE"/>
    <w:multiLevelType w:val="multilevel"/>
    <w:tmpl w:val="5910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30A60"/>
    <w:multiLevelType w:val="multilevel"/>
    <w:tmpl w:val="8B2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A70E1"/>
    <w:multiLevelType w:val="multilevel"/>
    <w:tmpl w:val="53BC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7F04"/>
    <w:multiLevelType w:val="multilevel"/>
    <w:tmpl w:val="2366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CA6738"/>
    <w:multiLevelType w:val="multilevel"/>
    <w:tmpl w:val="16C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53403"/>
    <w:multiLevelType w:val="multilevel"/>
    <w:tmpl w:val="4D88DE9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15:restartNumberingAfterBreak="0">
    <w:nsid w:val="7DD65D22"/>
    <w:multiLevelType w:val="multilevel"/>
    <w:tmpl w:val="7B0A9A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6"/>
  </w:num>
  <w:num w:numId="3">
    <w:abstractNumId w:val="11"/>
  </w:num>
  <w:num w:numId="4">
    <w:abstractNumId w:val="14"/>
  </w:num>
  <w:num w:numId="5">
    <w:abstractNumId w:val="1"/>
  </w:num>
  <w:num w:numId="6">
    <w:abstractNumId w:val="5"/>
  </w:num>
  <w:num w:numId="7">
    <w:abstractNumId w:val="9"/>
  </w:num>
  <w:num w:numId="8">
    <w:abstractNumId w:val="18"/>
  </w:num>
  <w:num w:numId="9">
    <w:abstractNumId w:val="15"/>
  </w:num>
  <w:num w:numId="10">
    <w:abstractNumId w:val="17"/>
  </w:num>
  <w:num w:numId="11">
    <w:abstractNumId w:val="4"/>
  </w:num>
  <w:num w:numId="12">
    <w:abstractNumId w:val="13"/>
  </w:num>
  <w:num w:numId="13">
    <w:abstractNumId w:val="2"/>
  </w:num>
  <w:num w:numId="14">
    <w:abstractNumId w:val="12"/>
  </w:num>
  <w:num w:numId="15">
    <w:abstractNumId w:val="21"/>
  </w:num>
  <w:num w:numId="16">
    <w:abstractNumId w:val="22"/>
  </w:num>
  <w:num w:numId="17">
    <w:abstractNumId w:val="16"/>
  </w:num>
  <w:num w:numId="18">
    <w:abstractNumId w:val="10"/>
  </w:num>
  <w:num w:numId="19">
    <w:abstractNumId w:val="8"/>
  </w:num>
  <w:num w:numId="20">
    <w:abstractNumId w:val="20"/>
  </w:num>
  <w:num w:numId="21">
    <w:abstractNumId w:val="7"/>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C3115"/>
    <w:rsid w:val="000B118D"/>
    <w:rsid w:val="000C5124"/>
    <w:rsid w:val="00182E63"/>
    <w:rsid w:val="002C2C3B"/>
    <w:rsid w:val="0034416A"/>
    <w:rsid w:val="00347DDF"/>
    <w:rsid w:val="00352D3E"/>
    <w:rsid w:val="003878AE"/>
    <w:rsid w:val="00437FC5"/>
    <w:rsid w:val="00465DD9"/>
    <w:rsid w:val="004811A3"/>
    <w:rsid w:val="004973C8"/>
    <w:rsid w:val="00497EB5"/>
    <w:rsid w:val="004D2CF6"/>
    <w:rsid w:val="00566777"/>
    <w:rsid w:val="00592B58"/>
    <w:rsid w:val="005D2B25"/>
    <w:rsid w:val="005F74B3"/>
    <w:rsid w:val="00662398"/>
    <w:rsid w:val="00724068"/>
    <w:rsid w:val="007908D1"/>
    <w:rsid w:val="007B3EF6"/>
    <w:rsid w:val="008C3115"/>
    <w:rsid w:val="008C34CB"/>
    <w:rsid w:val="008D6A1B"/>
    <w:rsid w:val="009D4613"/>
    <w:rsid w:val="00A52510"/>
    <w:rsid w:val="00A71F0F"/>
    <w:rsid w:val="00A9214F"/>
    <w:rsid w:val="00AF39F7"/>
    <w:rsid w:val="00B06B58"/>
    <w:rsid w:val="00D71573"/>
    <w:rsid w:val="00DF1A1A"/>
    <w:rsid w:val="00F93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A994"/>
  <w15:docId w15:val="{98F1D051-3ADF-437E-A42A-2F5F0EA9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2398"/>
    <w:pPr>
      <w:spacing w:after="0" w:line="240" w:lineRule="auto"/>
    </w:pPr>
  </w:style>
  <w:style w:type="paragraph" w:styleId="a4">
    <w:name w:val="Normal (Web)"/>
    <w:basedOn w:val="a"/>
    <w:uiPriority w:val="99"/>
    <w:semiHidden/>
    <w:unhideWhenUsed/>
    <w:rsid w:val="00A92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7644">
      <w:bodyDiv w:val="1"/>
      <w:marLeft w:val="0"/>
      <w:marRight w:val="0"/>
      <w:marTop w:val="0"/>
      <w:marBottom w:val="0"/>
      <w:divBdr>
        <w:top w:val="none" w:sz="0" w:space="0" w:color="auto"/>
        <w:left w:val="none" w:sz="0" w:space="0" w:color="auto"/>
        <w:bottom w:val="none" w:sz="0" w:space="0" w:color="auto"/>
        <w:right w:val="none" w:sz="0" w:space="0" w:color="auto"/>
      </w:divBdr>
      <w:divsChild>
        <w:div w:id="1885365832">
          <w:marLeft w:val="0"/>
          <w:marRight w:val="0"/>
          <w:marTop w:val="0"/>
          <w:marBottom w:val="0"/>
          <w:divBdr>
            <w:top w:val="none" w:sz="0" w:space="0" w:color="auto"/>
            <w:left w:val="none" w:sz="0" w:space="0" w:color="auto"/>
            <w:bottom w:val="none" w:sz="0" w:space="0" w:color="auto"/>
            <w:right w:val="none" w:sz="0" w:space="0" w:color="auto"/>
          </w:divBdr>
          <w:divsChild>
            <w:div w:id="1369918522">
              <w:marLeft w:val="0"/>
              <w:marRight w:val="0"/>
              <w:marTop w:val="0"/>
              <w:marBottom w:val="0"/>
              <w:divBdr>
                <w:top w:val="none" w:sz="0" w:space="0" w:color="auto"/>
                <w:left w:val="none" w:sz="0" w:space="0" w:color="auto"/>
                <w:bottom w:val="none" w:sz="0" w:space="0" w:color="auto"/>
                <w:right w:val="none" w:sz="0" w:space="0" w:color="auto"/>
              </w:divBdr>
            </w:div>
          </w:divsChild>
        </w:div>
        <w:div w:id="328758644">
          <w:marLeft w:val="0"/>
          <w:marRight w:val="0"/>
          <w:marTop w:val="0"/>
          <w:marBottom w:val="0"/>
          <w:divBdr>
            <w:top w:val="none" w:sz="0" w:space="0" w:color="auto"/>
            <w:left w:val="none" w:sz="0" w:space="0" w:color="auto"/>
            <w:bottom w:val="none" w:sz="0" w:space="0" w:color="auto"/>
            <w:right w:val="none" w:sz="0" w:space="0" w:color="auto"/>
          </w:divBdr>
          <w:divsChild>
            <w:div w:id="5840534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441414023">
      <w:bodyDiv w:val="1"/>
      <w:marLeft w:val="0"/>
      <w:marRight w:val="0"/>
      <w:marTop w:val="0"/>
      <w:marBottom w:val="0"/>
      <w:divBdr>
        <w:top w:val="none" w:sz="0" w:space="0" w:color="auto"/>
        <w:left w:val="none" w:sz="0" w:space="0" w:color="auto"/>
        <w:bottom w:val="none" w:sz="0" w:space="0" w:color="auto"/>
        <w:right w:val="none" w:sz="0" w:space="0" w:color="auto"/>
      </w:divBdr>
      <w:divsChild>
        <w:div w:id="902182755">
          <w:marLeft w:val="0"/>
          <w:marRight w:val="0"/>
          <w:marTop w:val="0"/>
          <w:marBottom w:val="0"/>
          <w:divBdr>
            <w:top w:val="none" w:sz="0" w:space="0" w:color="auto"/>
            <w:left w:val="none" w:sz="0" w:space="0" w:color="auto"/>
            <w:bottom w:val="none" w:sz="0" w:space="0" w:color="auto"/>
            <w:right w:val="none" w:sz="0" w:space="0" w:color="auto"/>
          </w:divBdr>
          <w:divsChild>
            <w:div w:id="1761901171">
              <w:marLeft w:val="0"/>
              <w:marRight w:val="0"/>
              <w:marTop w:val="0"/>
              <w:marBottom w:val="0"/>
              <w:divBdr>
                <w:top w:val="none" w:sz="0" w:space="0" w:color="auto"/>
                <w:left w:val="none" w:sz="0" w:space="0" w:color="auto"/>
                <w:bottom w:val="none" w:sz="0" w:space="0" w:color="auto"/>
                <w:right w:val="none" w:sz="0" w:space="0" w:color="auto"/>
              </w:divBdr>
            </w:div>
          </w:divsChild>
        </w:div>
        <w:div w:id="900018136">
          <w:marLeft w:val="0"/>
          <w:marRight w:val="0"/>
          <w:marTop w:val="0"/>
          <w:marBottom w:val="0"/>
          <w:divBdr>
            <w:top w:val="none" w:sz="0" w:space="0" w:color="auto"/>
            <w:left w:val="none" w:sz="0" w:space="0" w:color="auto"/>
            <w:bottom w:val="none" w:sz="0" w:space="0" w:color="auto"/>
            <w:right w:val="none" w:sz="0" w:space="0" w:color="auto"/>
          </w:divBdr>
          <w:divsChild>
            <w:div w:id="2073768865">
              <w:marLeft w:val="225"/>
              <w:marRight w:val="0"/>
              <w:marTop w:val="0"/>
              <w:marBottom w:val="150"/>
              <w:divBdr>
                <w:top w:val="none" w:sz="0" w:space="0" w:color="auto"/>
                <w:left w:val="none" w:sz="0" w:space="0" w:color="auto"/>
                <w:bottom w:val="none" w:sz="0" w:space="0" w:color="auto"/>
                <w:right w:val="none" w:sz="0" w:space="0" w:color="auto"/>
              </w:divBdr>
            </w:div>
          </w:divsChild>
        </w:div>
        <w:div w:id="1816220078">
          <w:marLeft w:val="0"/>
          <w:marRight w:val="0"/>
          <w:marTop w:val="0"/>
          <w:marBottom w:val="0"/>
          <w:divBdr>
            <w:top w:val="none" w:sz="0" w:space="0" w:color="auto"/>
            <w:left w:val="none" w:sz="0" w:space="0" w:color="auto"/>
            <w:bottom w:val="none" w:sz="0" w:space="0" w:color="auto"/>
            <w:right w:val="none" w:sz="0" w:space="0" w:color="auto"/>
          </w:divBdr>
        </w:div>
      </w:divsChild>
    </w:div>
    <w:div w:id="1071270162">
      <w:bodyDiv w:val="1"/>
      <w:marLeft w:val="0"/>
      <w:marRight w:val="0"/>
      <w:marTop w:val="0"/>
      <w:marBottom w:val="0"/>
      <w:divBdr>
        <w:top w:val="none" w:sz="0" w:space="0" w:color="auto"/>
        <w:left w:val="none" w:sz="0" w:space="0" w:color="auto"/>
        <w:bottom w:val="none" w:sz="0" w:space="0" w:color="auto"/>
        <w:right w:val="none" w:sz="0" w:space="0" w:color="auto"/>
      </w:divBdr>
      <w:divsChild>
        <w:div w:id="220869547">
          <w:marLeft w:val="0"/>
          <w:marRight w:val="0"/>
          <w:marTop w:val="0"/>
          <w:marBottom w:val="0"/>
          <w:divBdr>
            <w:top w:val="none" w:sz="0" w:space="0" w:color="auto"/>
            <w:left w:val="none" w:sz="0" w:space="0" w:color="auto"/>
            <w:bottom w:val="none" w:sz="0" w:space="0" w:color="auto"/>
            <w:right w:val="none" w:sz="0" w:space="0" w:color="auto"/>
          </w:divBdr>
        </w:div>
      </w:divsChild>
    </w:div>
    <w:div w:id="1533881948">
      <w:bodyDiv w:val="1"/>
      <w:marLeft w:val="0"/>
      <w:marRight w:val="0"/>
      <w:marTop w:val="0"/>
      <w:marBottom w:val="0"/>
      <w:divBdr>
        <w:top w:val="none" w:sz="0" w:space="0" w:color="auto"/>
        <w:left w:val="none" w:sz="0" w:space="0" w:color="auto"/>
        <w:bottom w:val="none" w:sz="0" w:space="0" w:color="auto"/>
        <w:right w:val="none" w:sz="0" w:space="0" w:color="auto"/>
      </w:divBdr>
    </w:div>
    <w:div w:id="1888298727">
      <w:bodyDiv w:val="1"/>
      <w:marLeft w:val="0"/>
      <w:marRight w:val="0"/>
      <w:marTop w:val="0"/>
      <w:marBottom w:val="0"/>
      <w:divBdr>
        <w:top w:val="none" w:sz="0" w:space="0" w:color="auto"/>
        <w:left w:val="none" w:sz="0" w:space="0" w:color="auto"/>
        <w:bottom w:val="none" w:sz="0" w:space="0" w:color="auto"/>
        <w:right w:val="none" w:sz="0" w:space="0" w:color="auto"/>
      </w:divBdr>
      <w:divsChild>
        <w:div w:id="375854460">
          <w:marLeft w:val="0"/>
          <w:marRight w:val="0"/>
          <w:marTop w:val="0"/>
          <w:marBottom w:val="0"/>
          <w:divBdr>
            <w:top w:val="none" w:sz="0" w:space="0" w:color="auto"/>
            <w:left w:val="none" w:sz="0" w:space="0" w:color="auto"/>
            <w:bottom w:val="none" w:sz="0" w:space="0" w:color="auto"/>
            <w:right w:val="none" w:sz="0" w:space="0" w:color="auto"/>
          </w:divBdr>
          <w:divsChild>
            <w:div w:id="1729185547">
              <w:marLeft w:val="0"/>
              <w:marRight w:val="0"/>
              <w:marTop w:val="0"/>
              <w:marBottom w:val="0"/>
              <w:divBdr>
                <w:top w:val="none" w:sz="0" w:space="0" w:color="auto"/>
                <w:left w:val="none" w:sz="0" w:space="0" w:color="auto"/>
                <w:bottom w:val="none" w:sz="0" w:space="0" w:color="auto"/>
                <w:right w:val="none" w:sz="0" w:space="0" w:color="auto"/>
              </w:divBdr>
              <w:divsChild>
                <w:div w:id="1074863946">
                  <w:marLeft w:val="0"/>
                  <w:marRight w:val="0"/>
                  <w:marTop w:val="0"/>
                  <w:marBottom w:val="0"/>
                  <w:divBdr>
                    <w:top w:val="none" w:sz="0" w:space="0" w:color="auto"/>
                    <w:left w:val="none" w:sz="0" w:space="0" w:color="auto"/>
                    <w:bottom w:val="none" w:sz="0" w:space="0" w:color="auto"/>
                    <w:right w:val="none" w:sz="0" w:space="0" w:color="auto"/>
                  </w:divBdr>
                  <w:divsChild>
                    <w:div w:id="1986082204">
                      <w:marLeft w:val="-225"/>
                      <w:marRight w:val="-225"/>
                      <w:marTop w:val="0"/>
                      <w:marBottom w:val="0"/>
                      <w:divBdr>
                        <w:top w:val="none" w:sz="0" w:space="0" w:color="auto"/>
                        <w:left w:val="none" w:sz="0" w:space="0" w:color="auto"/>
                        <w:bottom w:val="none" w:sz="0" w:space="0" w:color="auto"/>
                        <w:right w:val="none" w:sz="0" w:space="0" w:color="auto"/>
                      </w:divBdr>
                      <w:divsChild>
                        <w:div w:id="1869104680">
                          <w:marLeft w:val="0"/>
                          <w:marRight w:val="0"/>
                          <w:marTop w:val="0"/>
                          <w:marBottom w:val="0"/>
                          <w:divBdr>
                            <w:top w:val="none" w:sz="0" w:space="0" w:color="auto"/>
                            <w:left w:val="none" w:sz="0" w:space="0" w:color="auto"/>
                            <w:bottom w:val="none" w:sz="0" w:space="0" w:color="auto"/>
                            <w:right w:val="none" w:sz="0" w:space="0" w:color="auto"/>
                          </w:divBdr>
                          <w:divsChild>
                            <w:div w:id="1941178071">
                              <w:marLeft w:val="0"/>
                              <w:marRight w:val="0"/>
                              <w:marTop w:val="0"/>
                              <w:marBottom w:val="0"/>
                              <w:divBdr>
                                <w:top w:val="none" w:sz="0" w:space="0" w:color="auto"/>
                                <w:left w:val="none" w:sz="0" w:space="0" w:color="auto"/>
                                <w:bottom w:val="none" w:sz="0" w:space="0" w:color="auto"/>
                                <w:right w:val="none" w:sz="0" w:space="0" w:color="auto"/>
                              </w:divBdr>
                              <w:divsChild>
                                <w:div w:id="338775169">
                                  <w:marLeft w:val="0"/>
                                  <w:marRight w:val="0"/>
                                  <w:marTop w:val="0"/>
                                  <w:marBottom w:val="0"/>
                                  <w:divBdr>
                                    <w:top w:val="none" w:sz="0" w:space="0" w:color="auto"/>
                                    <w:left w:val="none" w:sz="0" w:space="0" w:color="auto"/>
                                    <w:bottom w:val="none" w:sz="0" w:space="0" w:color="auto"/>
                                    <w:right w:val="none" w:sz="0" w:space="0" w:color="auto"/>
                                  </w:divBdr>
                                  <w:divsChild>
                                    <w:div w:id="1962347040">
                                      <w:marLeft w:val="0"/>
                                      <w:marRight w:val="0"/>
                                      <w:marTop w:val="0"/>
                                      <w:marBottom w:val="0"/>
                                      <w:divBdr>
                                        <w:top w:val="none" w:sz="0" w:space="0" w:color="auto"/>
                                        <w:left w:val="none" w:sz="0" w:space="0" w:color="auto"/>
                                        <w:bottom w:val="none" w:sz="0" w:space="0" w:color="auto"/>
                                        <w:right w:val="none" w:sz="0" w:space="0" w:color="auto"/>
                                      </w:divBdr>
                                    </w:div>
                                    <w:div w:id="145708525">
                                      <w:marLeft w:val="0"/>
                                      <w:marRight w:val="0"/>
                                      <w:marTop w:val="0"/>
                                      <w:marBottom w:val="0"/>
                                      <w:divBdr>
                                        <w:top w:val="none" w:sz="0" w:space="0" w:color="auto"/>
                                        <w:left w:val="none" w:sz="0" w:space="0" w:color="auto"/>
                                        <w:bottom w:val="none" w:sz="0" w:space="0" w:color="auto"/>
                                        <w:right w:val="none" w:sz="0" w:space="0" w:color="auto"/>
                                      </w:divBdr>
                                    </w:div>
                                  </w:divsChild>
                                </w:div>
                                <w:div w:id="218905537">
                                  <w:marLeft w:val="0"/>
                                  <w:marRight w:val="0"/>
                                  <w:marTop w:val="0"/>
                                  <w:marBottom w:val="0"/>
                                  <w:divBdr>
                                    <w:top w:val="none" w:sz="0" w:space="0" w:color="auto"/>
                                    <w:left w:val="none" w:sz="0" w:space="0" w:color="auto"/>
                                    <w:bottom w:val="none" w:sz="0" w:space="0" w:color="auto"/>
                                    <w:right w:val="none" w:sz="0" w:space="0" w:color="auto"/>
                                  </w:divBdr>
                                  <w:divsChild>
                                    <w:div w:id="700714839">
                                      <w:marLeft w:val="0"/>
                                      <w:marRight w:val="0"/>
                                      <w:marTop w:val="0"/>
                                      <w:marBottom w:val="0"/>
                                      <w:divBdr>
                                        <w:top w:val="none" w:sz="0" w:space="0" w:color="auto"/>
                                        <w:left w:val="none" w:sz="0" w:space="0" w:color="auto"/>
                                        <w:bottom w:val="none" w:sz="0" w:space="0" w:color="auto"/>
                                        <w:right w:val="none" w:sz="0" w:space="0" w:color="auto"/>
                                      </w:divBdr>
                                      <w:divsChild>
                                        <w:div w:id="1874029013">
                                          <w:marLeft w:val="0"/>
                                          <w:marRight w:val="0"/>
                                          <w:marTop w:val="0"/>
                                          <w:marBottom w:val="0"/>
                                          <w:divBdr>
                                            <w:top w:val="none" w:sz="0" w:space="0" w:color="auto"/>
                                            <w:left w:val="none" w:sz="0" w:space="0" w:color="auto"/>
                                            <w:bottom w:val="none" w:sz="0" w:space="0" w:color="auto"/>
                                            <w:right w:val="none" w:sz="0" w:space="0" w:color="auto"/>
                                          </w:divBdr>
                                          <w:divsChild>
                                            <w:div w:id="9647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A47F-8CF3-452D-8BA2-600E61AC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Цыренова</dc:creator>
  <cp:lastModifiedBy>Home</cp:lastModifiedBy>
  <cp:revision>9</cp:revision>
  <dcterms:created xsi:type="dcterms:W3CDTF">2018-10-29T13:04:00Z</dcterms:created>
  <dcterms:modified xsi:type="dcterms:W3CDTF">2022-10-23T02:14:00Z</dcterms:modified>
</cp:coreProperties>
</file>