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9DB" w:rsidRPr="00FD7309" w:rsidRDefault="004429DB" w:rsidP="004429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 w:rsidRPr="00FD7309">
        <w:rPr>
          <w:rFonts w:ascii="Times New Roman" w:eastAsia="Calibri" w:hAnsi="Times New Roman" w:cs="Times New Roman"/>
          <w:b/>
          <w:sz w:val="24"/>
          <w:szCs w:val="24"/>
        </w:rPr>
        <w:t>Приложение 1</w:t>
      </w:r>
    </w:p>
    <w:p w:rsidR="004429DB" w:rsidRPr="00FD7309" w:rsidRDefault="004429DB" w:rsidP="004429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9DB" w:rsidRPr="00FD7309" w:rsidRDefault="004429DB" w:rsidP="004429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FD7309">
        <w:rPr>
          <w:rFonts w:ascii="Times New Roman" w:eastAsia="Calibri" w:hAnsi="Times New Roman" w:cs="Times New Roman"/>
          <w:b/>
          <w:sz w:val="24"/>
          <w:szCs w:val="24"/>
        </w:rPr>
        <w:t xml:space="preserve">Сводная таблица данных по диагностике </w:t>
      </w:r>
    </w:p>
    <w:p w:rsidR="004429DB" w:rsidRPr="00FD7309" w:rsidRDefault="004429DB" w:rsidP="004429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9DB" w:rsidRPr="00FD7309" w:rsidRDefault="004429DB" w:rsidP="004429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FD7309">
        <w:rPr>
          <w:rFonts w:ascii="Times New Roman" w:eastAsia="Calibri" w:hAnsi="Times New Roman" w:cs="Times New Roman"/>
          <w:b/>
          <w:sz w:val="24"/>
          <w:szCs w:val="24"/>
        </w:rPr>
        <w:t xml:space="preserve">Обследовано: </w:t>
      </w:r>
      <w:r>
        <w:rPr>
          <w:rFonts w:ascii="Times New Roman" w:eastAsia="Calibri" w:hAnsi="Times New Roman" w:cs="Times New Roman"/>
          <w:b/>
          <w:sz w:val="24"/>
          <w:szCs w:val="24"/>
        </w:rPr>
        <w:t>24 ребенка</w:t>
      </w:r>
    </w:p>
    <w:p w:rsidR="004429DB" w:rsidRPr="00FD7309" w:rsidRDefault="004429DB" w:rsidP="004429DB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14845" w:type="dxa"/>
        <w:tblLayout w:type="fixed"/>
        <w:tblLook w:val="04A0" w:firstRow="1" w:lastRow="0" w:firstColumn="1" w:lastColumn="0" w:noHBand="0" w:noVBand="1"/>
      </w:tblPr>
      <w:tblGrid>
        <w:gridCol w:w="1979"/>
        <w:gridCol w:w="1072"/>
        <w:gridCol w:w="1072"/>
        <w:gridCol w:w="1072"/>
        <w:gridCol w:w="1072"/>
        <w:gridCol w:w="1072"/>
        <w:gridCol w:w="1072"/>
        <w:gridCol w:w="1072"/>
        <w:gridCol w:w="1072"/>
        <w:gridCol w:w="1072"/>
        <w:gridCol w:w="1074"/>
        <w:gridCol w:w="1072"/>
        <w:gridCol w:w="1072"/>
      </w:tblGrid>
      <w:tr w:rsidR="004429DB" w:rsidRPr="00FD7309" w:rsidTr="00400835">
        <w:trPr>
          <w:trHeight w:val="251"/>
        </w:trPr>
        <w:tc>
          <w:tcPr>
            <w:tcW w:w="1979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Параметры</w:t>
            </w:r>
          </w:p>
        </w:tc>
        <w:tc>
          <w:tcPr>
            <w:tcW w:w="10722" w:type="dxa"/>
            <w:gridSpan w:val="10"/>
          </w:tcPr>
          <w:p w:rsidR="004429DB" w:rsidRPr="00DA7072" w:rsidRDefault="004429DB" w:rsidP="00400835">
            <w:pPr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 xml:space="preserve">                                                       Образовательные области</w:t>
            </w:r>
          </w:p>
        </w:tc>
        <w:tc>
          <w:tcPr>
            <w:tcW w:w="2144" w:type="dxa"/>
            <w:gridSpan w:val="2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 xml:space="preserve">       %</w:t>
            </w:r>
          </w:p>
        </w:tc>
      </w:tr>
      <w:tr w:rsidR="004429DB" w:rsidRPr="00FD7309" w:rsidTr="00400835">
        <w:trPr>
          <w:trHeight w:val="1213"/>
        </w:trPr>
        <w:tc>
          <w:tcPr>
            <w:tcW w:w="1979" w:type="dxa"/>
            <w:vMerge w:val="restart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4" w:type="dxa"/>
            <w:gridSpan w:val="2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Социально-коммуникативное</w:t>
            </w:r>
          </w:p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развитие</w:t>
            </w:r>
          </w:p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2144" w:type="dxa"/>
            <w:gridSpan w:val="2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Познавательное развитие</w:t>
            </w:r>
          </w:p>
        </w:tc>
        <w:tc>
          <w:tcPr>
            <w:tcW w:w="2144" w:type="dxa"/>
            <w:gridSpan w:val="2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Речевое развитие</w:t>
            </w:r>
          </w:p>
        </w:tc>
        <w:tc>
          <w:tcPr>
            <w:tcW w:w="2144" w:type="dxa"/>
            <w:gridSpan w:val="2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Художественно-</w:t>
            </w:r>
          </w:p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эстетическое</w:t>
            </w:r>
          </w:p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развитие</w:t>
            </w:r>
          </w:p>
        </w:tc>
        <w:tc>
          <w:tcPr>
            <w:tcW w:w="2144" w:type="dxa"/>
            <w:gridSpan w:val="2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Физическое развитие</w:t>
            </w:r>
          </w:p>
        </w:tc>
        <w:tc>
          <w:tcPr>
            <w:tcW w:w="2144" w:type="dxa"/>
            <w:gridSpan w:val="2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429DB" w:rsidRPr="00FD7309" w:rsidTr="00400835">
        <w:trPr>
          <w:trHeight w:val="529"/>
        </w:trPr>
        <w:tc>
          <w:tcPr>
            <w:tcW w:w="1979" w:type="dxa"/>
            <w:vMerge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В</w:t>
            </w:r>
          </w:p>
          <w:p w:rsidR="004429DB" w:rsidRPr="00DA7072" w:rsidRDefault="004429DB" w:rsidP="0040083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И</w:t>
            </w:r>
          </w:p>
          <w:p w:rsidR="004429DB" w:rsidRPr="00DA7072" w:rsidRDefault="004429DB" w:rsidP="0040083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И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И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И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И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В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>И</w:t>
            </w:r>
          </w:p>
        </w:tc>
      </w:tr>
      <w:tr w:rsidR="004429DB" w:rsidRPr="00FD7309" w:rsidTr="00400835">
        <w:trPr>
          <w:trHeight w:val="492"/>
        </w:trPr>
        <w:tc>
          <w:tcPr>
            <w:tcW w:w="1979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 xml:space="preserve">Сформирован 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0%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429DB" w:rsidRPr="00FD7309" w:rsidTr="00400835">
        <w:trPr>
          <w:trHeight w:val="488"/>
        </w:trPr>
        <w:tc>
          <w:tcPr>
            <w:tcW w:w="1979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 xml:space="preserve"> Стадия формирования 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8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9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11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26,1%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4429DB" w:rsidRPr="00FD7309" w:rsidTr="00400835">
        <w:trPr>
          <w:trHeight w:val="236"/>
        </w:trPr>
        <w:tc>
          <w:tcPr>
            <w:tcW w:w="1979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 w:rsidRPr="00DA7072">
              <w:rPr>
                <w:rFonts w:ascii="Times New Roman" w:eastAsia="Calibri" w:hAnsi="Times New Roman" w:cs="Times New Roman"/>
                <w:b/>
              </w:rPr>
              <w:t xml:space="preserve">Не сформирован 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16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17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15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20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13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73,9%</w:t>
            </w:r>
          </w:p>
        </w:tc>
        <w:tc>
          <w:tcPr>
            <w:tcW w:w="1072" w:type="dxa"/>
          </w:tcPr>
          <w:p w:rsidR="004429DB" w:rsidRPr="00DA7072" w:rsidRDefault="004429DB" w:rsidP="00400835">
            <w:pPr>
              <w:jc w:val="both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:rsidR="004429DB" w:rsidRDefault="004429DB" w:rsidP="004429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373089B" wp14:editId="3F1DD63C">
            <wp:simplePos x="0" y="0"/>
            <wp:positionH relativeFrom="column">
              <wp:posOffset>0</wp:posOffset>
            </wp:positionH>
            <wp:positionV relativeFrom="paragraph">
              <wp:posOffset>170815</wp:posOffset>
            </wp:positionV>
            <wp:extent cx="5414645" cy="2541270"/>
            <wp:effectExtent l="0" t="0" r="14605" b="11430"/>
            <wp:wrapSquare wrapText="bothSides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anchor>
        </w:drawing>
      </w:r>
    </w:p>
    <w:p w:rsidR="004429DB" w:rsidRDefault="004429DB" w:rsidP="004429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9DB" w:rsidRDefault="004429DB" w:rsidP="004429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9DB" w:rsidRDefault="004429DB" w:rsidP="004429DB">
      <w:pPr>
        <w:spacing w:after="0" w:line="240" w:lineRule="auto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9DB" w:rsidRDefault="004429DB" w:rsidP="004429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9DB" w:rsidRDefault="004429DB" w:rsidP="004429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9DB" w:rsidRDefault="004429DB" w:rsidP="004429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9DB" w:rsidRDefault="004429DB" w:rsidP="004429DB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9DB" w:rsidRDefault="004429DB" w:rsidP="004429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9DB" w:rsidRDefault="004429DB" w:rsidP="004429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9DB" w:rsidRDefault="004429DB" w:rsidP="004429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9DB" w:rsidRDefault="004429DB" w:rsidP="004429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9DB" w:rsidRDefault="004429DB" w:rsidP="004429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9DB" w:rsidRDefault="004429DB" w:rsidP="004429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4429DB" w:rsidRDefault="004429DB" w:rsidP="004429DB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</w:p>
    <w:p w:rsidR="0053613B" w:rsidRDefault="0053613B"/>
    <w:sectPr w:rsidR="0053613B" w:rsidSect="004429DB">
      <w:pgSz w:w="16838" w:h="11906" w:orient="landscape"/>
      <w:pgMar w:top="284" w:right="1134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301F"/>
    <w:rsid w:val="004429DB"/>
    <w:rsid w:val="0053613B"/>
    <w:rsid w:val="00713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2B98DF4-EAD0-4553-8788-5AD9784F1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29D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29D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сформирован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1"/>
                <c:pt idx="0">
                  <c:v>входная </c:v>
                </c:pt>
              </c:strCache>
            </c:strRef>
          </c:cat>
          <c:val>
            <c:numRef>
              <c:f>Лист1!$B$2:$B$5</c:f>
              <c:numCache>
                <c:formatCode>General</c:formatCode>
                <c:ptCount val="4"/>
                <c:pt idx="0" formatCode="0%">
                  <c:v>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в стадии формирования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1"/>
                <c:pt idx="0">
                  <c:v>входная </c:v>
                </c:pt>
              </c:strCache>
            </c:strRef>
          </c:cat>
          <c:val>
            <c:numRef>
              <c:f>Лист1!$C$2:$C$5</c:f>
              <c:numCache>
                <c:formatCode>General</c:formatCode>
                <c:ptCount val="4"/>
                <c:pt idx="0" formatCode="0%">
                  <c:v>0.26100000000000001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не сформирован</c:v>
                </c:pt>
              </c:strCache>
            </c:strRef>
          </c:tx>
          <c:invertIfNegative val="0"/>
          <c:dLbls>
            <c:spPr>
              <a:noFill/>
              <a:ln>
                <a:noFill/>
              </a:ln>
              <a:effectLst/>
            </c:sp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0"/>
              </c:ext>
            </c:extLst>
          </c:dLbls>
          <c:cat>
            <c:strRef>
              <c:f>Лист1!$A$2:$A$5</c:f>
              <c:strCache>
                <c:ptCount val="1"/>
                <c:pt idx="0">
                  <c:v>входная </c:v>
                </c:pt>
              </c:strCache>
            </c:strRef>
          </c:cat>
          <c:val>
            <c:numRef>
              <c:f>Лист1!$D$2:$D$5</c:f>
              <c:numCache>
                <c:formatCode>General</c:formatCode>
                <c:ptCount val="4"/>
                <c:pt idx="0" formatCode="0%">
                  <c:v>0.73899999999999999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box"/>
        <c:axId val="282632080"/>
        <c:axId val="282625416"/>
        <c:axId val="0"/>
      </c:bar3DChart>
      <c:catAx>
        <c:axId val="282632080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282625416"/>
        <c:crosses val="autoZero"/>
        <c:auto val="1"/>
        <c:lblAlgn val="ctr"/>
        <c:lblOffset val="100"/>
        <c:noMultiLvlLbl val="0"/>
      </c:catAx>
      <c:valAx>
        <c:axId val="282625416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28263208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72</Words>
  <Characters>411</Characters>
  <Application>Microsoft Office Word</Application>
  <DocSecurity>0</DocSecurity>
  <Lines>3</Lines>
  <Paragraphs>1</Paragraphs>
  <ScaleCrop>false</ScaleCrop>
  <Company/>
  <LinksUpToDate>false</LinksUpToDate>
  <CharactersWithSpaces>482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2</cp:revision>
  <dcterms:created xsi:type="dcterms:W3CDTF">2022-09-20T00:58:00Z</dcterms:created>
  <dcterms:modified xsi:type="dcterms:W3CDTF">2022-09-20T00:59:00Z</dcterms:modified>
</cp:coreProperties>
</file>