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1D6" w:rsidRDefault="00BC31D6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87" w:rsidRDefault="008D0A87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606" w:rsidRPr="00F27260" w:rsidRDefault="008F4606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образованию г. Улан - Удэ</w:t>
      </w:r>
    </w:p>
    <w:p w:rsidR="008F4606" w:rsidRPr="00F27260" w:rsidRDefault="008F4606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F4606" w:rsidRPr="00F27260" w:rsidRDefault="008F4606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72 «Аленушка»</w:t>
      </w:r>
    </w:p>
    <w:p w:rsidR="008F4606" w:rsidRPr="00F27260" w:rsidRDefault="008F4606" w:rsidP="008F4606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240" w:lineRule="auto"/>
        <w:jc w:val="center"/>
        <w:rPr>
          <w:sz w:val="28"/>
          <w:szCs w:val="28"/>
        </w:rPr>
      </w:pPr>
    </w:p>
    <w:p w:rsidR="008F4606" w:rsidRPr="00F27260" w:rsidRDefault="008F4606" w:rsidP="008F4606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240" w:lineRule="auto"/>
        <w:jc w:val="center"/>
        <w:rPr>
          <w:sz w:val="28"/>
          <w:szCs w:val="28"/>
        </w:rPr>
      </w:pPr>
    </w:p>
    <w:p w:rsidR="008F4606" w:rsidRPr="00F27260" w:rsidRDefault="008F4606" w:rsidP="008F4606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240" w:lineRule="auto"/>
        <w:jc w:val="center"/>
        <w:rPr>
          <w:sz w:val="28"/>
          <w:szCs w:val="28"/>
        </w:rPr>
      </w:pPr>
    </w:p>
    <w:p w:rsidR="008F4606" w:rsidRPr="00F27260" w:rsidRDefault="008F4606" w:rsidP="008F4606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240" w:lineRule="auto"/>
        <w:jc w:val="center"/>
        <w:rPr>
          <w:sz w:val="28"/>
          <w:szCs w:val="28"/>
        </w:rPr>
      </w:pPr>
    </w:p>
    <w:p w:rsidR="008F4606" w:rsidRPr="00F27260" w:rsidRDefault="008F4606" w:rsidP="008F4606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240" w:lineRule="auto"/>
        <w:jc w:val="center"/>
        <w:rPr>
          <w:sz w:val="28"/>
          <w:szCs w:val="28"/>
        </w:rPr>
      </w:pPr>
    </w:p>
    <w:p w:rsidR="008F4606" w:rsidRPr="00F27260" w:rsidRDefault="008F4606" w:rsidP="008F4606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240" w:lineRule="auto"/>
        <w:jc w:val="center"/>
        <w:rPr>
          <w:sz w:val="28"/>
          <w:szCs w:val="28"/>
        </w:rPr>
      </w:pPr>
    </w:p>
    <w:p w:rsidR="008F4606" w:rsidRPr="00F27260" w:rsidRDefault="008F4606" w:rsidP="008F4606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240" w:lineRule="auto"/>
        <w:jc w:val="center"/>
        <w:rPr>
          <w:sz w:val="28"/>
          <w:szCs w:val="28"/>
        </w:rPr>
      </w:pPr>
    </w:p>
    <w:p w:rsidR="008F4606" w:rsidRPr="00F27260" w:rsidRDefault="008F4606" w:rsidP="008F4606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240" w:lineRule="auto"/>
        <w:jc w:val="center"/>
        <w:rPr>
          <w:sz w:val="28"/>
          <w:szCs w:val="28"/>
        </w:rPr>
      </w:pPr>
    </w:p>
    <w:p w:rsidR="008F4606" w:rsidRPr="00F27260" w:rsidRDefault="008F4606" w:rsidP="008F4606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240" w:lineRule="auto"/>
        <w:jc w:val="center"/>
        <w:rPr>
          <w:sz w:val="28"/>
          <w:szCs w:val="28"/>
        </w:rPr>
      </w:pPr>
    </w:p>
    <w:p w:rsidR="008F4606" w:rsidRPr="00F27260" w:rsidRDefault="008F4606" w:rsidP="008F4606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240" w:lineRule="auto"/>
        <w:jc w:val="center"/>
        <w:rPr>
          <w:sz w:val="28"/>
          <w:szCs w:val="28"/>
        </w:rPr>
      </w:pPr>
    </w:p>
    <w:p w:rsidR="008F4606" w:rsidRPr="00F27260" w:rsidRDefault="008F4606" w:rsidP="008F4606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240" w:lineRule="auto"/>
        <w:jc w:val="center"/>
        <w:rPr>
          <w:sz w:val="28"/>
          <w:szCs w:val="28"/>
        </w:rPr>
      </w:pPr>
      <w:r w:rsidRPr="00F27260">
        <w:rPr>
          <w:sz w:val="28"/>
          <w:szCs w:val="28"/>
        </w:rPr>
        <w:t>Диагностика педагогического процесса</w:t>
      </w:r>
    </w:p>
    <w:p w:rsidR="008F4606" w:rsidRPr="00F27260" w:rsidRDefault="008F4606" w:rsidP="008F4606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240" w:lineRule="auto"/>
        <w:jc w:val="center"/>
        <w:rPr>
          <w:sz w:val="28"/>
          <w:szCs w:val="28"/>
        </w:rPr>
      </w:pPr>
      <w:r w:rsidRPr="00F27260">
        <w:rPr>
          <w:sz w:val="28"/>
          <w:szCs w:val="28"/>
        </w:rPr>
        <w:t>в подготовительной к школе группе (с 6 до 7 лет)</w:t>
      </w:r>
    </w:p>
    <w:p w:rsidR="008F4606" w:rsidRPr="00F27260" w:rsidRDefault="008F4606" w:rsidP="008F4606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240" w:lineRule="auto"/>
        <w:jc w:val="center"/>
        <w:rPr>
          <w:sz w:val="28"/>
          <w:szCs w:val="28"/>
        </w:rPr>
      </w:pPr>
      <w:r w:rsidRPr="00F27260">
        <w:rPr>
          <w:sz w:val="28"/>
          <w:szCs w:val="28"/>
        </w:rPr>
        <w:t>на 202</w:t>
      </w:r>
      <w:r w:rsidR="00926980" w:rsidRPr="00F27260">
        <w:rPr>
          <w:sz w:val="28"/>
          <w:szCs w:val="28"/>
        </w:rPr>
        <w:t>2</w:t>
      </w:r>
      <w:r w:rsidRPr="00F27260">
        <w:rPr>
          <w:sz w:val="28"/>
          <w:szCs w:val="28"/>
        </w:rPr>
        <w:t>/202</w:t>
      </w:r>
      <w:r w:rsidR="00926980" w:rsidRPr="00F27260">
        <w:rPr>
          <w:sz w:val="28"/>
          <w:szCs w:val="28"/>
        </w:rPr>
        <w:t>3</w:t>
      </w:r>
      <w:r w:rsidRPr="00F27260">
        <w:rPr>
          <w:sz w:val="28"/>
          <w:szCs w:val="28"/>
        </w:rPr>
        <w:t xml:space="preserve"> учебный год</w:t>
      </w:r>
    </w:p>
    <w:p w:rsidR="008F4606" w:rsidRPr="00F27260" w:rsidRDefault="008F4606" w:rsidP="008F4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606" w:rsidRPr="00F27260" w:rsidRDefault="008F4606" w:rsidP="008F4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606" w:rsidRPr="00F27260" w:rsidRDefault="008F4606" w:rsidP="008F4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606" w:rsidRPr="00F27260" w:rsidRDefault="008F4606" w:rsidP="008F4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606" w:rsidRPr="00F27260" w:rsidRDefault="008F4606" w:rsidP="008F4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606" w:rsidRPr="00F27260" w:rsidRDefault="008D0A87" w:rsidP="008D0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A9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F4606" w:rsidRPr="00F272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</w:t>
      </w:r>
    </w:p>
    <w:p w:rsidR="008F4606" w:rsidRPr="00F27260" w:rsidRDefault="008D0A87" w:rsidP="008D0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A9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F4606" w:rsidRPr="00F272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Хандуева О.Д</w:t>
      </w:r>
    </w:p>
    <w:p w:rsidR="008F4606" w:rsidRPr="00F27260" w:rsidRDefault="008F4606" w:rsidP="008F4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4606" w:rsidRPr="00F27260" w:rsidRDefault="008F4606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60" w:rsidRDefault="00F27260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60" w:rsidRDefault="00F27260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60" w:rsidRPr="00F27260" w:rsidRDefault="00F27260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606" w:rsidRPr="00F27260" w:rsidRDefault="008F4606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6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Улан-Удэ</w:t>
      </w:r>
    </w:p>
    <w:p w:rsidR="008F4606" w:rsidRDefault="008F4606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6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26980" w:rsidRPr="00F272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726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D0A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A87" w:rsidRDefault="008D0A87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87" w:rsidRDefault="008D0A87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87" w:rsidRDefault="008D0A87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87" w:rsidRDefault="008D0A87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87" w:rsidRPr="00917C58" w:rsidRDefault="008D0A87" w:rsidP="008D0A87">
      <w:pPr>
        <w:pStyle w:val="1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Предлагаемая диагностика </w:t>
      </w:r>
      <w:r>
        <w:rPr>
          <w:sz w:val="23"/>
          <w:szCs w:val="23"/>
        </w:rPr>
        <w:t>разработана</w:t>
      </w:r>
      <w:r w:rsidRPr="00917C58">
        <w:rPr>
          <w:sz w:val="23"/>
          <w:szCs w:val="23"/>
        </w:rPr>
        <w:t xml:space="preserve"> с целью оптимизации образователь</w:t>
      </w:r>
      <w:r w:rsidRPr="00917C58">
        <w:rPr>
          <w:sz w:val="23"/>
          <w:szCs w:val="23"/>
        </w:rPr>
        <w:softHyphen/>
        <w:t xml:space="preserve">ного процесса в любом учреждении, </w:t>
      </w:r>
      <w:proofErr w:type="gramStart"/>
      <w:r w:rsidRPr="00917C58">
        <w:rPr>
          <w:sz w:val="23"/>
          <w:szCs w:val="23"/>
        </w:rPr>
        <w:t>работающим</w:t>
      </w:r>
      <w:proofErr w:type="gramEnd"/>
      <w:r w:rsidRPr="00917C58">
        <w:rPr>
          <w:sz w:val="23"/>
          <w:szCs w:val="23"/>
        </w:rPr>
        <w:t xml:space="preserve"> с группой детей по</w:t>
      </w:r>
      <w:r w:rsidRPr="00917C58">
        <w:rPr>
          <w:sz w:val="23"/>
          <w:szCs w:val="23"/>
        </w:rPr>
        <w:t>д</w:t>
      </w:r>
      <w:r w:rsidRPr="00917C58">
        <w:rPr>
          <w:sz w:val="23"/>
          <w:szCs w:val="23"/>
        </w:rPr>
        <w:t>гото</w:t>
      </w:r>
      <w:r w:rsidRPr="00917C58">
        <w:rPr>
          <w:sz w:val="23"/>
          <w:szCs w:val="23"/>
        </w:rPr>
        <w:softHyphen/>
        <w:t>вительного к школе возраста, вне зависимости от приоритетов разработанной программы обучения и воспитания и контингента детей. Это дост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гается пу</w:t>
      </w:r>
      <w:r w:rsidRPr="00917C58">
        <w:rPr>
          <w:sz w:val="23"/>
          <w:szCs w:val="23"/>
        </w:rPr>
        <w:softHyphen/>
        <w:t>тем использования общепринятых критериев развития детей данного возраста и уровневым подходом к оценке достижений ребенка по при</w:t>
      </w:r>
      <w:r w:rsidRPr="00917C58">
        <w:rPr>
          <w:sz w:val="23"/>
          <w:szCs w:val="23"/>
        </w:rPr>
        <w:t>н</w:t>
      </w:r>
      <w:r w:rsidRPr="00917C58">
        <w:rPr>
          <w:sz w:val="23"/>
          <w:szCs w:val="23"/>
        </w:rPr>
        <w:t>ципу: чем ниже балл, тем больше проблем в развитии ребенка или организации педагогиче</w:t>
      </w:r>
      <w:r w:rsidRPr="00917C58">
        <w:rPr>
          <w:sz w:val="23"/>
          <w:szCs w:val="23"/>
        </w:rPr>
        <w:softHyphen/>
        <w:t>ского процесса в группе детей. Система мониторинга с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держит 5 образователь</w:t>
      </w:r>
      <w:r w:rsidRPr="00917C58">
        <w:rPr>
          <w:sz w:val="23"/>
          <w:szCs w:val="23"/>
        </w:rPr>
        <w:softHyphen/>
        <w:t>ных областей, соответствующих Федеральному государственному образова</w:t>
      </w:r>
      <w:r w:rsidRPr="00917C58">
        <w:rPr>
          <w:sz w:val="23"/>
          <w:szCs w:val="23"/>
        </w:rPr>
        <w:softHyphen/>
        <w:t>тельному стандарту дошкольного образования, пр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каз Министерства образо</w:t>
      </w:r>
      <w:r w:rsidRPr="00917C58">
        <w:rPr>
          <w:sz w:val="23"/>
          <w:szCs w:val="23"/>
        </w:rPr>
        <w:softHyphen/>
        <w:t>вания и науки № 1155 от 17 октября 2013 года: «Социально-коммуникативное развитие», «Познавательное развитие», «Реч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>вое развитие», «Художественн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</w:t>
      </w:r>
      <w:r w:rsidRPr="00917C58">
        <w:rPr>
          <w:sz w:val="23"/>
          <w:szCs w:val="23"/>
        </w:rPr>
        <w:t>я</w:t>
      </w:r>
      <w:r w:rsidRPr="00917C58">
        <w:rPr>
          <w:sz w:val="23"/>
          <w:szCs w:val="23"/>
        </w:rPr>
        <w:t>тельности в группе и при необходимо</w:t>
      </w:r>
      <w:r w:rsidRPr="00917C58">
        <w:rPr>
          <w:sz w:val="23"/>
          <w:szCs w:val="23"/>
        </w:rPr>
        <w:softHyphen/>
        <w:t>сти индивидуализировать его для достижения достаточного уровня освое</w:t>
      </w:r>
      <w:r w:rsidRPr="00917C58">
        <w:rPr>
          <w:sz w:val="23"/>
          <w:szCs w:val="23"/>
        </w:rPr>
        <w:softHyphen/>
        <w:t>ния каждым ребенком содержания обр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 xml:space="preserve">зовательной программы учреждения. </w:t>
      </w:r>
    </w:p>
    <w:p w:rsidR="008D0A87" w:rsidRPr="00917C58" w:rsidRDefault="008D0A87" w:rsidP="008D0A87">
      <w:pPr>
        <w:pStyle w:val="1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с</w:t>
      </w:r>
      <w:r w:rsidRPr="00917C58">
        <w:rPr>
          <w:sz w:val="23"/>
          <w:szCs w:val="23"/>
        </w:rPr>
        <w:softHyphen/>
        <w:t>тям:</w:t>
      </w:r>
    </w:p>
    <w:p w:rsidR="008D0A87" w:rsidRPr="00917C58" w:rsidRDefault="008D0A87" w:rsidP="008D0A87">
      <w:pPr>
        <w:pStyle w:val="1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 — ребенок не может выполнить все параметры оценки, помощь взрослого не принимает;</w:t>
      </w:r>
    </w:p>
    <w:p w:rsidR="008D0A87" w:rsidRPr="00917C58" w:rsidRDefault="008D0A87" w:rsidP="008D0A87">
      <w:pPr>
        <w:pStyle w:val="1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с помощью взрослого выполняет некоторые парамет</w:t>
      </w:r>
      <w:r w:rsidRPr="00917C58">
        <w:rPr>
          <w:sz w:val="23"/>
          <w:szCs w:val="23"/>
        </w:rPr>
        <w:softHyphen/>
        <w:t>ры оценки;</w:t>
      </w:r>
    </w:p>
    <w:p w:rsidR="008D0A87" w:rsidRPr="00917C58" w:rsidRDefault="008D0A87" w:rsidP="008D0A87">
      <w:pPr>
        <w:pStyle w:val="1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все параметры оценки с частичной помо</w:t>
      </w:r>
      <w:r w:rsidRPr="00917C58">
        <w:rPr>
          <w:sz w:val="23"/>
          <w:szCs w:val="23"/>
        </w:rPr>
        <w:softHyphen/>
        <w:t>щью взрослого;</w:t>
      </w:r>
    </w:p>
    <w:p w:rsidR="008D0A87" w:rsidRPr="00917C58" w:rsidRDefault="008D0A87" w:rsidP="008D0A87">
      <w:pPr>
        <w:pStyle w:val="1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8D0A87" w:rsidRPr="00917C58" w:rsidRDefault="008D0A87" w:rsidP="008D0A87">
      <w:pPr>
        <w:pStyle w:val="1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баллов — ребенок выполняет все параметры оценки самостоятельно.</w:t>
      </w:r>
    </w:p>
    <w:p w:rsidR="008D0A87" w:rsidRPr="00917C58" w:rsidRDefault="008D0A87" w:rsidP="008D0A87">
      <w:pPr>
        <w:pStyle w:val="11"/>
        <w:shd w:val="clear" w:color="auto" w:fill="auto"/>
        <w:spacing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Таблицы педагогической диагностики заполняются дважды в год, если</w:t>
      </w:r>
      <w:r>
        <w:rPr>
          <w:sz w:val="23"/>
          <w:szCs w:val="23"/>
        </w:rPr>
        <w:t xml:space="preserve"> </w:t>
      </w:r>
      <w:proofErr w:type="gramStart"/>
      <w:r w:rsidRPr="00917C58">
        <w:rPr>
          <w:sz w:val="23"/>
          <w:szCs w:val="23"/>
        </w:rPr>
        <w:t>другое</w:t>
      </w:r>
      <w:proofErr w:type="gramEnd"/>
      <w:r w:rsidRPr="00917C58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917C58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</w:t>
      </w:r>
      <w:r w:rsidRPr="00917C58">
        <w:rPr>
          <w:sz w:val="23"/>
          <w:szCs w:val="23"/>
        </w:rPr>
        <w:t>ю</w:t>
      </w:r>
      <w:r w:rsidRPr="00917C58">
        <w:rPr>
          <w:sz w:val="23"/>
          <w:szCs w:val="23"/>
        </w:rPr>
        <w:t>чает</w:t>
      </w:r>
    </w:p>
    <w:p w:rsidR="008D0A87" w:rsidRPr="00917C58" w:rsidRDefault="008D0A87" w:rsidP="008D0A87">
      <w:pPr>
        <w:pStyle w:val="11"/>
        <w:numPr>
          <w:ilvl w:val="0"/>
          <w:numId w:val="3"/>
        </w:numPr>
        <w:shd w:val="clear" w:color="auto" w:fill="auto"/>
        <w:tabs>
          <w:tab w:val="left" w:pos="183"/>
        </w:tabs>
        <w:spacing w:before="0" w:after="0"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этапа.</w:t>
      </w:r>
    </w:p>
    <w:p w:rsidR="008D0A87" w:rsidRPr="00917C58" w:rsidRDefault="008D0A87" w:rsidP="008D0A87">
      <w:pPr>
        <w:pStyle w:val="1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1.</w:t>
      </w:r>
      <w:r w:rsidRPr="00917C58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917C58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917C58">
        <w:rPr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>сятых до</w:t>
      </w:r>
      <w:r w:rsidRPr="00917C58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917C58">
        <w:rPr>
          <w:sz w:val="23"/>
          <w:szCs w:val="23"/>
        </w:rPr>
        <w:softHyphen/>
        <w:t>ного ребенка и проведения индивидуального учета промежуто</w:t>
      </w:r>
      <w:r w:rsidRPr="00917C58">
        <w:rPr>
          <w:sz w:val="23"/>
          <w:szCs w:val="23"/>
        </w:rPr>
        <w:t>ч</w:t>
      </w:r>
      <w:r w:rsidRPr="00917C58">
        <w:rPr>
          <w:sz w:val="23"/>
          <w:szCs w:val="23"/>
        </w:rPr>
        <w:t>ных результа</w:t>
      </w:r>
      <w:r w:rsidRPr="00917C58">
        <w:rPr>
          <w:sz w:val="23"/>
          <w:szCs w:val="23"/>
        </w:rPr>
        <w:softHyphen/>
        <w:t>тов освоения общеобразовательной программы.</w:t>
      </w:r>
    </w:p>
    <w:p w:rsidR="008D0A87" w:rsidRPr="00917C58" w:rsidRDefault="008D0A87" w:rsidP="008D0A87">
      <w:pPr>
        <w:pStyle w:val="1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2.</w:t>
      </w:r>
      <w:r w:rsidRPr="00917C58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917C58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917C58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917C58">
        <w:rPr>
          <w:sz w:val="23"/>
          <w:szCs w:val="23"/>
        </w:rPr>
        <w:t>общегрупповых</w:t>
      </w:r>
      <w:proofErr w:type="spellEnd"/>
      <w:r w:rsidRPr="00917C58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психолого-педагогическому совещанию), а также для ведения учета обще- групповых промежуточных результатов освоения общеобразовательной про</w:t>
      </w:r>
      <w:r w:rsidRPr="00917C58">
        <w:rPr>
          <w:sz w:val="23"/>
          <w:szCs w:val="23"/>
        </w:rPr>
        <w:softHyphen/>
        <w:t>граммы.</w:t>
      </w:r>
    </w:p>
    <w:p w:rsidR="007D7991" w:rsidRDefault="008D0A87" w:rsidP="008D0A87">
      <w:pPr>
        <w:pStyle w:val="1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917C58">
        <w:rPr>
          <w:sz w:val="23"/>
          <w:szCs w:val="23"/>
        </w:rPr>
        <w:softHyphen/>
        <w:t>тей с проблемами в развитии. Эго позволяет своевременно разрабатывать для детей индивидуальные образовательные маршруты и оперативно осу</w:t>
      </w:r>
      <w:r w:rsidRPr="00917C58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917C58">
        <w:rPr>
          <w:sz w:val="23"/>
          <w:szCs w:val="23"/>
        </w:rPr>
        <w:softHyphen/>
        <w:t xml:space="preserve">ку или </w:t>
      </w:r>
      <w:proofErr w:type="spellStart"/>
      <w:r w:rsidRPr="00917C58">
        <w:rPr>
          <w:sz w:val="23"/>
          <w:szCs w:val="23"/>
        </w:rPr>
        <w:t>общегрупповому</w:t>
      </w:r>
      <w:proofErr w:type="spellEnd"/>
      <w:r w:rsidRPr="00917C58">
        <w:rPr>
          <w:sz w:val="23"/>
          <w:szCs w:val="23"/>
        </w:rPr>
        <w:t xml:space="preserve"> параметру развития больше 3,8. Эти же парамет</w:t>
      </w:r>
      <w:r w:rsidRPr="00917C58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917C58">
        <w:rPr>
          <w:sz w:val="23"/>
          <w:szCs w:val="23"/>
        </w:rPr>
        <w:softHyphen/>
        <w:t>ми пр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 xml:space="preserve">блем в развитии ребенка социального и\или органического генеза, а также незначительные трудности организации педагогического процесса в группе. </w:t>
      </w:r>
    </w:p>
    <w:p w:rsidR="007D7991" w:rsidRDefault="007D7991" w:rsidP="008D0A87">
      <w:pPr>
        <w:pStyle w:val="1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</w:p>
    <w:p w:rsidR="007D7991" w:rsidRDefault="007D7991" w:rsidP="008D0A87">
      <w:pPr>
        <w:pStyle w:val="1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</w:p>
    <w:p w:rsidR="008D0A87" w:rsidRPr="00917C58" w:rsidRDefault="008D0A87" w:rsidP="008D0A87">
      <w:pPr>
        <w:pStyle w:val="1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sz w:val="23"/>
          <w:szCs w:val="23"/>
        </w:rPr>
        <w:t>Средние значения менее 2,2 будут свидетельствовать о выражен</w:t>
      </w:r>
      <w:r w:rsidRPr="00917C58">
        <w:rPr>
          <w:sz w:val="23"/>
          <w:szCs w:val="23"/>
        </w:rPr>
        <w:softHyphen/>
        <w:t>ном несоответствии развития ребенка возрасту, а также необходимости коррект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 xml:space="preserve">ровки педагогического процесса в группе по данному параметру/ данной образовательной области. </w:t>
      </w:r>
      <w:r w:rsidRPr="00917C58">
        <w:rPr>
          <w:rStyle w:val="BodytextItalic"/>
          <w:sz w:val="23"/>
          <w:szCs w:val="23"/>
        </w:rPr>
        <w:t>(Указанные интервалы средних значений носят р</w:t>
      </w:r>
      <w:r w:rsidRPr="00917C58">
        <w:rPr>
          <w:rStyle w:val="BodytextItalic"/>
          <w:sz w:val="23"/>
          <w:szCs w:val="23"/>
        </w:rPr>
        <w:t>е</w:t>
      </w:r>
      <w:r w:rsidRPr="00917C58">
        <w:rPr>
          <w:rStyle w:val="BodytextItalic"/>
          <w:sz w:val="23"/>
          <w:szCs w:val="23"/>
        </w:rPr>
        <w:t>комендательный характер, так как получены с помощью применя</w:t>
      </w:r>
      <w:r w:rsidRPr="00917C58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917C58">
        <w:rPr>
          <w:rStyle w:val="BodytextItalic"/>
          <w:sz w:val="23"/>
          <w:szCs w:val="23"/>
        </w:rPr>
        <w:softHyphen/>
        <w:t>дур, и б</w:t>
      </w:r>
      <w:r w:rsidRPr="00917C58">
        <w:rPr>
          <w:rStyle w:val="BodytextItalic"/>
          <w:sz w:val="23"/>
          <w:szCs w:val="23"/>
        </w:rPr>
        <w:t>у</w:t>
      </w:r>
      <w:r w:rsidRPr="00917C58">
        <w:rPr>
          <w:rStyle w:val="BodytextItalic"/>
          <w:sz w:val="23"/>
          <w:szCs w:val="23"/>
        </w:rPr>
        <w:t xml:space="preserve">дут уточняться по мере </w:t>
      </w:r>
      <w:proofErr w:type="gramStart"/>
      <w:r w:rsidRPr="00917C58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917C58">
        <w:rPr>
          <w:rStyle w:val="BodytextItalic"/>
          <w:sz w:val="23"/>
          <w:szCs w:val="23"/>
        </w:rPr>
        <w:t>.)</w:t>
      </w:r>
    </w:p>
    <w:p w:rsidR="008D0A87" w:rsidRPr="00917C58" w:rsidRDefault="008D0A87" w:rsidP="008D0A8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17C58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917C58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917C58">
        <w:rPr>
          <w:rFonts w:ascii="Times New Roman" w:hAnsi="Times New Roman" w:cs="Times New Roman"/>
          <w:sz w:val="23"/>
          <w:szCs w:val="23"/>
        </w:rPr>
        <w:t>уппе детей образовательной организации.</w:t>
      </w:r>
    </w:p>
    <w:p w:rsidR="008D0A87" w:rsidRDefault="008D0A87" w:rsidP="008D0A87">
      <w:pPr>
        <w:pStyle w:val="Bodytext100"/>
        <w:shd w:val="clear" w:color="auto" w:fill="auto"/>
        <w:spacing w:after="0" w:line="240" w:lineRule="auto"/>
        <w:rPr>
          <w:sz w:val="23"/>
          <w:szCs w:val="23"/>
        </w:rPr>
      </w:pPr>
    </w:p>
    <w:p w:rsidR="008D0A87" w:rsidRPr="00917C58" w:rsidRDefault="008D0A87" w:rsidP="008D0A87">
      <w:pPr>
        <w:pStyle w:val="Bodytext100"/>
        <w:shd w:val="clear" w:color="auto" w:fill="auto"/>
        <w:spacing w:after="0" w:line="276" w:lineRule="auto"/>
        <w:rPr>
          <w:sz w:val="28"/>
          <w:szCs w:val="23"/>
        </w:rPr>
      </w:pPr>
      <w:r>
        <w:rPr>
          <w:sz w:val="28"/>
          <w:szCs w:val="23"/>
        </w:rPr>
        <w:t>Рекомендации п</w:t>
      </w:r>
      <w:r w:rsidRPr="00917C58">
        <w:rPr>
          <w:sz w:val="28"/>
          <w:szCs w:val="23"/>
        </w:rPr>
        <w:t>о описанию инструментария педагогической диагностики в подготовительной к школе группе</w:t>
      </w:r>
    </w:p>
    <w:p w:rsidR="008D0A87" w:rsidRPr="00917C58" w:rsidRDefault="008D0A87" w:rsidP="008D0A87">
      <w:pPr>
        <w:pStyle w:val="1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Инструментарий педагогической диагностики представляет собой описа</w:t>
      </w:r>
      <w:r w:rsidRPr="00917C58">
        <w:rPr>
          <w:sz w:val="23"/>
          <w:szCs w:val="23"/>
        </w:rPr>
        <w:softHyphen/>
        <w:t>ние тех проблемных ситуаций, вопросов, поручений, ситуаций наблюд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 xml:space="preserve">ния, которые вы используете для определения уровня </w:t>
      </w:r>
      <w:proofErr w:type="spellStart"/>
      <w:r w:rsidRPr="00917C58">
        <w:rPr>
          <w:sz w:val="23"/>
          <w:szCs w:val="23"/>
        </w:rPr>
        <w:t>сформированности</w:t>
      </w:r>
      <w:proofErr w:type="spellEnd"/>
      <w:r w:rsidRPr="00917C58">
        <w:rPr>
          <w:sz w:val="23"/>
          <w:szCs w:val="23"/>
        </w:rPr>
        <w:t xml:space="preserve"> у ребен</w:t>
      </w:r>
      <w:r w:rsidRPr="00917C58">
        <w:rPr>
          <w:sz w:val="23"/>
          <w:szCs w:val="23"/>
        </w:rPr>
        <w:softHyphen/>
        <w:t>ка того или иного параметра оценки. Следует отметить, что часто в период проведения педагогической диагностики данные ситуации, вопросы и пору</w:t>
      </w:r>
      <w:r w:rsidRPr="00917C58">
        <w:rPr>
          <w:sz w:val="23"/>
          <w:szCs w:val="23"/>
        </w:rPr>
        <w:softHyphen/>
        <w:t xml:space="preserve">чения могут повторяться, с </w:t>
      </w:r>
      <w:proofErr w:type="gramStart"/>
      <w:r w:rsidRPr="00917C58">
        <w:rPr>
          <w:sz w:val="23"/>
          <w:szCs w:val="23"/>
        </w:rPr>
        <w:t>тем</w:t>
      </w:r>
      <w:proofErr w:type="gramEnd"/>
      <w:r w:rsidRPr="00917C58">
        <w:rPr>
          <w:sz w:val="23"/>
          <w:szCs w:val="23"/>
        </w:rPr>
        <w:t xml:space="preserve"> чтобы уточнить качество оценива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>мого па</w:t>
      </w:r>
      <w:r w:rsidRPr="00917C58">
        <w:rPr>
          <w:sz w:val="23"/>
          <w:szCs w:val="23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917C58">
        <w:rPr>
          <w:sz w:val="23"/>
          <w:szCs w:val="23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мают участие в обсуждении достижений детей группы, но разрабатывают свои диагно</w:t>
      </w:r>
      <w:r w:rsidRPr="00917C58">
        <w:rPr>
          <w:sz w:val="23"/>
          <w:szCs w:val="23"/>
        </w:rPr>
        <w:softHyphen/>
        <w:t>стические критерии в соответствии со своей должностной и</w:t>
      </w:r>
      <w:r w:rsidRPr="00917C58">
        <w:rPr>
          <w:sz w:val="23"/>
          <w:szCs w:val="23"/>
        </w:rPr>
        <w:t>н</w:t>
      </w:r>
      <w:r w:rsidRPr="00917C58">
        <w:rPr>
          <w:sz w:val="23"/>
          <w:szCs w:val="23"/>
        </w:rPr>
        <w:t>струкцией и на</w:t>
      </w:r>
      <w:r w:rsidRPr="00917C58">
        <w:rPr>
          <w:sz w:val="23"/>
          <w:szCs w:val="23"/>
        </w:rPr>
        <w:softHyphen/>
        <w:t>правленностью образовательной деятельности.</w:t>
      </w:r>
    </w:p>
    <w:p w:rsidR="008D0A87" w:rsidRPr="00917C58" w:rsidRDefault="008D0A87" w:rsidP="008D0A87">
      <w:pPr>
        <w:pStyle w:val="1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Важно отметить, что диагностируемые параметры могут быть расшире</w:t>
      </w:r>
      <w:r w:rsidRPr="00917C58">
        <w:rPr>
          <w:sz w:val="23"/>
          <w:szCs w:val="23"/>
        </w:rPr>
        <w:softHyphen/>
        <w:t>ны Сокращены в соответствии с потребностями конкретного учреждения, по</w:t>
      </w:r>
      <w:r w:rsidRPr="00917C58">
        <w:rPr>
          <w:sz w:val="23"/>
          <w:szCs w:val="23"/>
        </w:rPr>
        <w:softHyphen/>
        <w:t xml:space="preserve">этому каждый параметр педагогической оценки может быть диагностирован несколькими методами, с </w:t>
      </w:r>
      <w:proofErr w:type="gramStart"/>
      <w:r w:rsidRPr="00917C58">
        <w:rPr>
          <w:sz w:val="23"/>
          <w:szCs w:val="23"/>
        </w:rPr>
        <w:t>тем</w:t>
      </w:r>
      <w:proofErr w:type="gramEnd"/>
      <w:r w:rsidRPr="00917C58">
        <w:rPr>
          <w:sz w:val="23"/>
          <w:szCs w:val="23"/>
        </w:rPr>
        <w:t xml:space="preserve"> чтобы достичь определенной точности. Также одна проблемная ситуация может быть направлена на оценку нескольких па</w:t>
      </w:r>
      <w:r w:rsidRPr="00917C58">
        <w:rPr>
          <w:sz w:val="23"/>
          <w:szCs w:val="23"/>
        </w:rPr>
        <w:softHyphen/>
        <w:t>раметров, в том числе из разных образовательных областей.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  <w:r w:rsidRPr="00917C58">
        <w:rPr>
          <w:sz w:val="23"/>
          <w:szCs w:val="23"/>
        </w:rPr>
        <w:t>Основные диагностические методы педагога образовательной организа</w:t>
      </w:r>
      <w:r w:rsidRPr="00917C58">
        <w:rPr>
          <w:sz w:val="23"/>
          <w:szCs w:val="23"/>
        </w:rPr>
        <w:softHyphen/>
        <w:t>ции:</w:t>
      </w:r>
    </w:p>
    <w:p w:rsidR="008D0A87" w:rsidRPr="00917C58" w:rsidRDefault="008D0A87" w:rsidP="008D0A87">
      <w:pPr>
        <w:pStyle w:val="1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наблюдение;</w:t>
      </w:r>
    </w:p>
    <w:p w:rsidR="008D0A87" w:rsidRPr="00917C58" w:rsidRDefault="008D0A87" w:rsidP="008D0A87">
      <w:pPr>
        <w:pStyle w:val="1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проблемная (диагностическая) ситуация;</w:t>
      </w:r>
    </w:p>
    <w:p w:rsidR="008D0A87" w:rsidRPr="00917C58" w:rsidRDefault="008D0A87" w:rsidP="008D0A87">
      <w:pPr>
        <w:pStyle w:val="1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беседа.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Формы проведения педагогической диагностики:</w:t>
      </w:r>
    </w:p>
    <w:p w:rsidR="008D0A87" w:rsidRPr="00917C58" w:rsidRDefault="008D0A87" w:rsidP="008D0A87">
      <w:pPr>
        <w:pStyle w:val="1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индивидуальная;</w:t>
      </w:r>
    </w:p>
    <w:p w:rsidR="008D0A87" w:rsidRPr="00917C58" w:rsidRDefault="008D0A87" w:rsidP="008D0A87">
      <w:pPr>
        <w:pStyle w:val="1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подгрупповая;</w:t>
      </w:r>
    </w:p>
    <w:p w:rsidR="008D0A87" w:rsidRPr="00917C58" w:rsidRDefault="008D0A87" w:rsidP="008D0A87">
      <w:pPr>
        <w:pStyle w:val="Bodytext50"/>
        <w:numPr>
          <w:ilvl w:val="0"/>
          <w:numId w:val="15"/>
        </w:numPr>
        <w:shd w:val="clear" w:color="auto" w:fill="auto"/>
        <w:tabs>
          <w:tab w:val="left" w:pos="741"/>
        </w:tabs>
        <w:spacing w:before="0" w:line="240" w:lineRule="auto"/>
        <w:jc w:val="both"/>
        <w:rPr>
          <w:sz w:val="23"/>
          <w:szCs w:val="23"/>
        </w:rPr>
      </w:pPr>
      <w:r w:rsidRPr="00917C58">
        <w:rPr>
          <w:sz w:val="23"/>
          <w:szCs w:val="23"/>
        </w:rPr>
        <w:t>групповая.</w:t>
      </w:r>
    </w:p>
    <w:p w:rsidR="008D0A87" w:rsidRPr="00190411" w:rsidRDefault="008D0A87" w:rsidP="008D0A87">
      <w:pPr>
        <w:pStyle w:val="11"/>
        <w:shd w:val="clear" w:color="auto" w:fill="auto"/>
        <w:spacing w:before="0" w:after="0" w:line="240" w:lineRule="auto"/>
        <w:ind w:left="20" w:right="20" w:firstLine="380"/>
        <w:rPr>
          <w:rStyle w:val="Headerorfooter"/>
          <w:b w:val="0"/>
          <w:bCs w:val="0"/>
          <w:color w:val="auto"/>
          <w:sz w:val="23"/>
          <w:szCs w:val="23"/>
        </w:rPr>
      </w:pPr>
      <w:r w:rsidRPr="00917C58">
        <w:rPr>
          <w:sz w:val="23"/>
          <w:szCs w:val="23"/>
        </w:rPr>
        <w:t>Обратите внимание, что описание инструментария педагогической диа</w:t>
      </w:r>
      <w:r w:rsidRPr="00917C58">
        <w:rPr>
          <w:sz w:val="23"/>
          <w:szCs w:val="23"/>
        </w:rPr>
        <w:softHyphen/>
        <w:t>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</w:t>
      </w:r>
      <w:r w:rsidRPr="00917C58">
        <w:rPr>
          <w:sz w:val="23"/>
          <w:szCs w:val="23"/>
        </w:rPr>
        <w:softHyphen/>
        <w:t>зовательной деятельности конкретной организации.</w:t>
      </w:r>
    </w:p>
    <w:p w:rsidR="008D0A87" w:rsidRDefault="008D0A87" w:rsidP="008D0A87">
      <w:pPr>
        <w:rPr>
          <w:rStyle w:val="Headerorfooter"/>
          <w:rFonts w:eastAsia="Courier New"/>
          <w:sz w:val="22"/>
        </w:rPr>
      </w:pPr>
    </w:p>
    <w:p w:rsidR="008D0A87" w:rsidRPr="00B67EE6" w:rsidRDefault="008D0A87" w:rsidP="008D0A87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67EE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Сформирован – более 3,8</w:t>
      </w:r>
    </w:p>
    <w:p w:rsidR="008D0A87" w:rsidRPr="00B67EE6" w:rsidRDefault="008D0A87" w:rsidP="008D0A87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67EE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стадии формирования - 2,3 – 3,7</w:t>
      </w:r>
    </w:p>
    <w:p w:rsidR="008D0A87" w:rsidRPr="00B67EE6" w:rsidRDefault="008D0A87" w:rsidP="008D0A87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67EE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 сформирован – менее 2,2</w:t>
      </w:r>
    </w:p>
    <w:p w:rsidR="008D0A87" w:rsidRDefault="008D0A87" w:rsidP="008D0A87">
      <w:pPr>
        <w:rPr>
          <w:rStyle w:val="Headerorfooter"/>
          <w:rFonts w:eastAsia="Courier New"/>
          <w:sz w:val="22"/>
        </w:rPr>
      </w:pPr>
    </w:p>
    <w:p w:rsidR="008D0A87" w:rsidRDefault="008D0A87" w:rsidP="008D0A87">
      <w:pPr>
        <w:rPr>
          <w:rStyle w:val="Headerorfooter"/>
          <w:rFonts w:eastAsia="Courier New"/>
          <w:sz w:val="22"/>
        </w:rPr>
      </w:pPr>
    </w:p>
    <w:p w:rsidR="008D0A87" w:rsidRDefault="008D0A87" w:rsidP="008D0A87">
      <w:pPr>
        <w:rPr>
          <w:rStyle w:val="Headerorfooter"/>
          <w:rFonts w:eastAsia="Courier New"/>
          <w:sz w:val="22"/>
        </w:rPr>
      </w:pPr>
    </w:p>
    <w:p w:rsidR="007D7991" w:rsidRDefault="007D7991" w:rsidP="008D0A87">
      <w:pPr>
        <w:rPr>
          <w:rStyle w:val="Headerorfooter"/>
          <w:rFonts w:eastAsia="Courier New"/>
          <w:sz w:val="22"/>
        </w:rPr>
      </w:pPr>
    </w:p>
    <w:p w:rsidR="008D0A87" w:rsidRPr="00190411" w:rsidRDefault="008D0A87" w:rsidP="008D0A87">
      <w:pPr>
        <w:rPr>
          <w:sz w:val="36"/>
        </w:rPr>
      </w:pPr>
      <w:r w:rsidRPr="00B23C04">
        <w:rPr>
          <w:rStyle w:val="Headerorfooter"/>
          <w:rFonts w:eastAsia="Courier New"/>
          <w:sz w:val="32"/>
        </w:rPr>
        <w:t>Примеры описания инструментария по образовательным областям</w:t>
      </w:r>
    </w:p>
    <w:p w:rsidR="008D0A87" w:rsidRPr="00917C58" w:rsidRDefault="008D0A87" w:rsidP="008D0A87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«Социально-коммуникативное развитие»</w:t>
      </w:r>
    </w:p>
    <w:p w:rsidR="008D0A87" w:rsidRPr="00917C58" w:rsidRDefault="008D0A87" w:rsidP="008D0A87">
      <w:pPr>
        <w:pStyle w:val="1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Внимательно слушает взрослого, может действовать по правилу и об</w:t>
      </w:r>
      <w:r w:rsidRPr="00917C58">
        <w:rPr>
          <w:sz w:val="23"/>
          <w:szCs w:val="23"/>
        </w:rPr>
        <w:softHyphen/>
        <w:t>разцу, правильно оценивает результат.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 в быту и в организованной деятельности, проблем</w:t>
      </w:r>
      <w:r w:rsidRPr="00917C58">
        <w:rPr>
          <w:sz w:val="23"/>
          <w:szCs w:val="23"/>
        </w:rPr>
        <w:softHyphen/>
        <w:t>ная ситуация.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развивающая игра «Сложи узор», схема выкладывания.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«Выложи, пожалуйста, такого краба </w:t>
      </w:r>
      <w:r w:rsidRPr="00917C58">
        <w:rPr>
          <w:rStyle w:val="BodytextItalic"/>
          <w:sz w:val="23"/>
          <w:szCs w:val="23"/>
        </w:rPr>
        <w:t>(показываем схему выкла</w:t>
      </w:r>
      <w:r w:rsidRPr="00917C58">
        <w:rPr>
          <w:rStyle w:val="BodytextItalic"/>
          <w:sz w:val="23"/>
          <w:szCs w:val="23"/>
        </w:rPr>
        <w:softHyphen/>
        <w:t>дывания).</w:t>
      </w:r>
      <w:r w:rsidRPr="00917C58">
        <w:rPr>
          <w:sz w:val="23"/>
          <w:szCs w:val="23"/>
        </w:rPr>
        <w:t xml:space="preserve"> Как ты думаешь, у тебя получился такой же краб? И по цвету, и по форме?»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групповая.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«Через 10 минут у нас будет проверка ваших шкафчиков, при</w:t>
      </w:r>
      <w:r w:rsidRPr="00917C58">
        <w:rPr>
          <w:sz w:val="23"/>
          <w:szCs w:val="23"/>
        </w:rPr>
        <w:softHyphen/>
        <w:t>едут Незнайка и Дюймовочка. Пожалуйста, сложите одежду в шкафчик так, как нарисовано на схеме».</w:t>
      </w:r>
    </w:p>
    <w:p w:rsidR="008D0A87" w:rsidRPr="00917C58" w:rsidRDefault="008D0A87" w:rsidP="008D0A87">
      <w:pPr>
        <w:pStyle w:val="1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Может дать нравственную оценку своим и чужим поступкам/действи</w:t>
      </w:r>
      <w:r w:rsidRPr="00917C58">
        <w:rPr>
          <w:sz w:val="23"/>
          <w:szCs w:val="23"/>
        </w:rPr>
        <w:softHyphen/>
        <w:t>ям, в том числе изображенным.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беседа, проблемная ситуация.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«Что изображено на картине? Что чувствует мальчик и девочка? Почему мальчик рассердился? Почему девочка плачет?»</w:t>
      </w:r>
    </w:p>
    <w:p w:rsidR="008D0A87" w:rsidRPr="00917C58" w:rsidRDefault="008D0A87" w:rsidP="008D0A87">
      <w:pPr>
        <w:pStyle w:val="1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атрибуты к сюжетно-ролевой игре «Больница».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«Ребята, мы будем играть в «больницу». Кто </w:t>
      </w:r>
      <w:proofErr w:type="gramStart"/>
      <w:r w:rsidRPr="00917C58">
        <w:rPr>
          <w:sz w:val="23"/>
          <w:szCs w:val="23"/>
        </w:rPr>
        <w:t>хочет</w:t>
      </w:r>
      <w:proofErr w:type="gramEnd"/>
      <w:r w:rsidRPr="00917C58">
        <w:rPr>
          <w:sz w:val="23"/>
          <w:szCs w:val="23"/>
        </w:rPr>
        <w:t xml:space="preserve"> кем быть? </w:t>
      </w:r>
      <w:proofErr w:type="gramStart"/>
      <w:r w:rsidRPr="00917C58">
        <w:rPr>
          <w:sz w:val="23"/>
          <w:szCs w:val="23"/>
        </w:rPr>
        <w:t>Выбирайте необходимое для себя.</w:t>
      </w:r>
      <w:proofErr w:type="gramEnd"/>
      <w:r w:rsidRPr="00917C58">
        <w:rPr>
          <w:sz w:val="23"/>
          <w:szCs w:val="23"/>
        </w:rPr>
        <w:t xml:space="preserve"> Кто что будет делать?»</w:t>
      </w:r>
    </w:p>
    <w:p w:rsidR="008D0A87" w:rsidRPr="00917C58" w:rsidRDefault="008D0A87" w:rsidP="008D0A87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</w:p>
    <w:p w:rsidR="008D0A87" w:rsidRPr="00917C58" w:rsidRDefault="008D0A87" w:rsidP="008D0A87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«Познавательное развитие»</w:t>
      </w:r>
    </w:p>
    <w:p w:rsidR="008D0A87" w:rsidRPr="00917C58" w:rsidRDefault="008D0A87" w:rsidP="008D0A87">
      <w:pPr>
        <w:pStyle w:val="11"/>
        <w:numPr>
          <w:ilvl w:val="0"/>
          <w:numId w:val="5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Проявляет познавательный интерес в быту и в организованной деятель</w:t>
      </w:r>
      <w:r w:rsidRPr="00917C58">
        <w:rPr>
          <w:sz w:val="23"/>
          <w:szCs w:val="23"/>
        </w:rPr>
        <w:softHyphen/>
        <w:t>ности, ищет способы определения свойств незнакомых предметов.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наблюдение, проблемная ситуация.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Материал: фонарик необычной формы с динамо машиной для подзарядки.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в группе до прихода детей. Когда ребенок най</w:t>
      </w:r>
      <w:r>
        <w:rPr>
          <w:sz w:val="23"/>
          <w:szCs w:val="23"/>
        </w:rPr>
        <w:t>дет и по</w:t>
      </w:r>
      <w:r>
        <w:rPr>
          <w:sz w:val="23"/>
          <w:szCs w:val="23"/>
        </w:rPr>
        <w:softHyphen/>
        <w:t xml:space="preserve">интересуется: «Что это </w:t>
      </w:r>
      <w:r w:rsidRPr="00917C58">
        <w:rPr>
          <w:sz w:val="23"/>
          <w:szCs w:val="23"/>
        </w:rPr>
        <w:t>такое и как работает?», предложить самому подумать.</w:t>
      </w:r>
    </w:p>
    <w:p w:rsidR="008D0A87" w:rsidRPr="00917C58" w:rsidRDefault="008D0A87" w:rsidP="008D0A87">
      <w:pPr>
        <w:pStyle w:val="11"/>
        <w:numPr>
          <w:ilvl w:val="0"/>
          <w:numId w:val="5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способы измерения величины: длины, массы. Пользуется услов</w:t>
      </w:r>
      <w:r w:rsidRPr="00917C58">
        <w:rPr>
          <w:sz w:val="23"/>
          <w:szCs w:val="23"/>
        </w:rPr>
        <w:softHyphen/>
        <w:t>ной меркой.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условная мерка, весы, линейка, мерный стаканчик, большой и маленький мячи.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7D7991" w:rsidRDefault="007D7991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</w:p>
    <w:p w:rsidR="007D7991" w:rsidRDefault="007D7991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«Нужно сравнить два мяча. Чем отличаются эти мячи?»</w:t>
      </w:r>
    </w:p>
    <w:p w:rsidR="008D0A87" w:rsidRPr="00917C58" w:rsidRDefault="008D0A87" w:rsidP="008D0A87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8D0A87" w:rsidRPr="00917C58" w:rsidRDefault="008D0A87" w:rsidP="008D0A87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«Речевое развитие»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1. При необходимости обосновать свой выбор употребляет обобщающие слова, синонимы, антонимы, сложные предложения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машинка необычной конструкции / гараж трехуровневый или кукла с большой головой в необычной одежде / дом для куклы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на столе воспитателя. Когда ребенок/дети проявят ин</w:t>
      </w:r>
      <w:r w:rsidRPr="00917C58">
        <w:rPr>
          <w:sz w:val="23"/>
          <w:szCs w:val="23"/>
        </w:rPr>
        <w:softHyphen/>
        <w:t>терес, спросить: «Что это такое? Зачем нужно?», задавать уточняющие в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про</w:t>
      </w:r>
      <w:r w:rsidRPr="00917C58">
        <w:rPr>
          <w:sz w:val="23"/>
          <w:szCs w:val="23"/>
        </w:rPr>
        <w:softHyphen/>
        <w:t>сы типа «На что похоже?», «Как можно еще использовать?»</w:t>
      </w:r>
    </w:p>
    <w:p w:rsidR="008D0A87" w:rsidRPr="00917C58" w:rsidRDefault="008D0A87" w:rsidP="008D0A87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8D0A87" w:rsidRPr="00917C58" w:rsidRDefault="008D0A87" w:rsidP="008D0A87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«Художественн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эстетическое развитие</w:t>
      </w:r>
      <w:r w:rsidRPr="00917C58">
        <w:rPr>
          <w:rStyle w:val="Bodytext1110ptNotItalic"/>
          <w:sz w:val="23"/>
          <w:szCs w:val="23"/>
        </w:rPr>
        <w:t>»</w:t>
      </w:r>
    </w:p>
    <w:p w:rsidR="008D0A87" w:rsidRPr="00917C58" w:rsidRDefault="008D0A87" w:rsidP="008D0A87">
      <w:pPr>
        <w:pStyle w:val="11"/>
        <w:numPr>
          <w:ilvl w:val="0"/>
          <w:numId w:val="6"/>
        </w:numPr>
        <w:shd w:val="clear" w:color="auto" w:fill="auto"/>
        <w:tabs>
          <w:tab w:val="left" w:pos="60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Создает модели одного и того же предмета из разных видов конструк</w:t>
      </w:r>
      <w:r w:rsidRPr="00917C58">
        <w:rPr>
          <w:sz w:val="23"/>
          <w:szCs w:val="23"/>
        </w:rPr>
        <w:softHyphen/>
        <w:t>тора и бумаги (оригами) по рисунку и словесной инструкции.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proofErr w:type="gramStart"/>
      <w:r w:rsidRPr="00917C58">
        <w:rPr>
          <w:sz w:val="23"/>
          <w:szCs w:val="23"/>
        </w:rPr>
        <w:t>Материал: игрушка — инопланетянин, различные виды конструктора, разные материалы (бумага, пробки, коробочки, шишки, пластилин, краски, кисточки, палочки).</w:t>
      </w:r>
      <w:proofErr w:type="gramEnd"/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«К нам прилетел инопланетянин. Пока все рассматривал, заблу</w:t>
      </w:r>
      <w:r w:rsidRPr="00917C58">
        <w:rPr>
          <w:sz w:val="23"/>
          <w:szCs w:val="23"/>
        </w:rPr>
        <w:softHyphen/>
        <w:t>дился и не может найти свой инопланетный корабль. Давайте ему поможем».</w:t>
      </w:r>
    </w:p>
    <w:p w:rsidR="008D0A87" w:rsidRPr="00917C58" w:rsidRDefault="008D0A87" w:rsidP="008D0A87">
      <w:pPr>
        <w:pStyle w:val="11"/>
        <w:numPr>
          <w:ilvl w:val="0"/>
          <w:numId w:val="6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Исполняет сольно и в ансамбле на детских муз</w:t>
      </w:r>
      <w:proofErr w:type="gramStart"/>
      <w:r w:rsidRPr="00917C58">
        <w:rPr>
          <w:sz w:val="23"/>
          <w:szCs w:val="23"/>
        </w:rPr>
        <w:t>.</w:t>
      </w:r>
      <w:proofErr w:type="gramEnd"/>
      <w:r w:rsidRPr="00917C58">
        <w:rPr>
          <w:sz w:val="23"/>
          <w:szCs w:val="23"/>
        </w:rPr>
        <w:t xml:space="preserve"> </w:t>
      </w:r>
      <w:proofErr w:type="gramStart"/>
      <w:r w:rsidRPr="00917C58">
        <w:rPr>
          <w:sz w:val="23"/>
          <w:szCs w:val="23"/>
        </w:rPr>
        <w:t>и</w:t>
      </w:r>
      <w:proofErr w:type="gramEnd"/>
      <w:r w:rsidRPr="00917C58">
        <w:rPr>
          <w:sz w:val="23"/>
          <w:szCs w:val="23"/>
        </w:rPr>
        <w:t>нструментах неслож</w:t>
      </w:r>
      <w:r w:rsidRPr="00917C58">
        <w:rPr>
          <w:sz w:val="23"/>
          <w:szCs w:val="23"/>
        </w:rPr>
        <w:softHyphen/>
        <w:t>ные песни и мелодии; может петь в сопровождении муз. инструмента, и</w:t>
      </w:r>
      <w:r w:rsidRPr="00917C58">
        <w:rPr>
          <w:sz w:val="23"/>
          <w:szCs w:val="23"/>
        </w:rPr>
        <w:t>н</w:t>
      </w:r>
      <w:r w:rsidRPr="00917C58">
        <w:rPr>
          <w:sz w:val="23"/>
          <w:szCs w:val="23"/>
        </w:rPr>
        <w:t>ди</w:t>
      </w:r>
      <w:r w:rsidRPr="00917C58">
        <w:rPr>
          <w:sz w:val="23"/>
          <w:szCs w:val="23"/>
        </w:rPr>
        <w:softHyphen/>
        <w:t>видуально и коллективно.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proofErr w:type="gramStart"/>
      <w:r w:rsidRPr="00917C58">
        <w:rPr>
          <w:sz w:val="23"/>
          <w:szCs w:val="23"/>
        </w:rPr>
        <w:t>Методы: проблемная ситуация, наблюдение в образовательной деятель</w:t>
      </w:r>
      <w:r w:rsidRPr="00917C58">
        <w:rPr>
          <w:sz w:val="23"/>
          <w:szCs w:val="23"/>
        </w:rPr>
        <w:softHyphen/>
        <w:t>ности Материал: барабан, металлофон, дудка, ксилофон, маракас, бубен.</w:t>
      </w:r>
      <w:proofErr w:type="gramEnd"/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«Давайте сыграем песенку</w:t>
      </w:r>
      <w:proofErr w:type="gramStart"/>
      <w:r w:rsidRPr="00917C58">
        <w:rPr>
          <w:sz w:val="23"/>
          <w:szCs w:val="23"/>
        </w:rPr>
        <w:t xml:space="preserve"> „В</w:t>
      </w:r>
      <w:proofErr w:type="gramEnd"/>
      <w:r w:rsidRPr="00917C58">
        <w:rPr>
          <w:sz w:val="23"/>
          <w:szCs w:val="23"/>
        </w:rPr>
        <w:t>о поле березка “</w:t>
      </w:r>
      <w:r w:rsidRPr="00917C58">
        <w:rPr>
          <w:rStyle w:val="BodytextItalic"/>
          <w:sz w:val="23"/>
          <w:szCs w:val="23"/>
        </w:rPr>
        <w:t>.</w:t>
      </w:r>
      <w:r w:rsidRPr="00917C58">
        <w:rPr>
          <w:sz w:val="23"/>
          <w:szCs w:val="23"/>
        </w:rPr>
        <w:t xml:space="preserve"> Выберите себе музыкальный инструмент».</w:t>
      </w:r>
    </w:p>
    <w:p w:rsidR="008D0A87" w:rsidRPr="00917C58" w:rsidRDefault="008D0A87" w:rsidP="008D0A87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8D0A87" w:rsidRPr="00917C58" w:rsidRDefault="008D0A87" w:rsidP="008D0A87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«Физическое развитие»</w:t>
      </w:r>
    </w:p>
    <w:p w:rsidR="008D0A87" w:rsidRPr="00917C58" w:rsidRDefault="008D0A87" w:rsidP="008D0A87">
      <w:pPr>
        <w:pStyle w:val="11"/>
        <w:numPr>
          <w:ilvl w:val="0"/>
          <w:numId w:val="7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о принципах здорового образа жизни (двигательная активность, закаливание, здоровое питание, правильная осанка) и старается их собл</w:t>
      </w:r>
      <w:r w:rsidRPr="00917C58">
        <w:rPr>
          <w:sz w:val="23"/>
          <w:szCs w:val="23"/>
        </w:rPr>
        <w:t>ю</w:t>
      </w:r>
      <w:r w:rsidRPr="00917C58">
        <w:rPr>
          <w:sz w:val="23"/>
          <w:szCs w:val="23"/>
        </w:rPr>
        <w:t>дать.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 в быту и организованной де</w:t>
      </w:r>
      <w:r w:rsidRPr="00917C58">
        <w:rPr>
          <w:sz w:val="23"/>
          <w:szCs w:val="23"/>
        </w:rPr>
        <w:softHyphen/>
        <w:t>ятельности.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игрушка Н</w:t>
      </w:r>
      <w:r>
        <w:rPr>
          <w:sz w:val="23"/>
          <w:szCs w:val="23"/>
        </w:rPr>
        <w:t xml:space="preserve">езнайка, </w:t>
      </w:r>
      <w:proofErr w:type="spellStart"/>
      <w:r>
        <w:rPr>
          <w:sz w:val="23"/>
          <w:szCs w:val="23"/>
        </w:rPr>
        <w:t>мнемо</w:t>
      </w:r>
      <w:proofErr w:type="spellEnd"/>
      <w:r>
        <w:rPr>
          <w:sz w:val="23"/>
          <w:szCs w:val="23"/>
        </w:rPr>
        <w:t>-таблица или схемы</w:t>
      </w:r>
      <w:r w:rsidRPr="00917C58">
        <w:rPr>
          <w:sz w:val="23"/>
          <w:szCs w:val="23"/>
        </w:rPr>
        <w:t>-подсказки.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индивидуальная.</w:t>
      </w:r>
    </w:p>
    <w:p w:rsidR="008D0A87" w:rsidRPr="00917C58" w:rsidRDefault="008D0A87" w:rsidP="008D0A87">
      <w:pPr>
        <w:pStyle w:val="1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«Помоги Незнайке научиться быть здоровым. Расскажи, как это — быть здоровым».</w:t>
      </w:r>
    </w:p>
    <w:p w:rsidR="008D0A87" w:rsidRPr="004F743C" w:rsidRDefault="008D0A87" w:rsidP="008D0A87">
      <w:pPr>
        <w:pStyle w:val="1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</w:p>
    <w:p w:rsidR="008D0A87" w:rsidRPr="007D7991" w:rsidRDefault="008D0A87" w:rsidP="008D0A87">
      <w:pPr>
        <w:pStyle w:val="Bodytext120"/>
        <w:shd w:val="clear" w:color="auto" w:fill="auto"/>
        <w:spacing w:before="0" w:after="0" w:line="240" w:lineRule="auto"/>
        <w:ind w:right="240"/>
        <w:rPr>
          <w:sz w:val="23"/>
          <w:szCs w:val="23"/>
        </w:rPr>
      </w:pPr>
      <w:r w:rsidRPr="007D7991">
        <w:rPr>
          <w:sz w:val="23"/>
          <w:szCs w:val="23"/>
        </w:rPr>
        <w:t>Литература</w:t>
      </w:r>
    </w:p>
    <w:p w:rsidR="008D0A87" w:rsidRPr="007D7991" w:rsidRDefault="008D0A87" w:rsidP="008D0A87">
      <w:pPr>
        <w:pStyle w:val="1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7D7991">
        <w:rPr>
          <w:sz w:val="23"/>
          <w:szCs w:val="23"/>
        </w:rPr>
        <w:t>Федеральный государственный образовательный стандарт дошкольно</w:t>
      </w:r>
      <w:r w:rsidRPr="007D7991">
        <w:rPr>
          <w:sz w:val="23"/>
          <w:szCs w:val="23"/>
        </w:rPr>
        <w:softHyphen/>
        <w:t>го образования // Приказ Министерства образования и науки № 1155 от 17 октября 2013 года (вступил в силу 01 января 2014 года).</w:t>
      </w:r>
    </w:p>
    <w:p w:rsidR="008D0A87" w:rsidRPr="007D7991" w:rsidRDefault="008D0A87" w:rsidP="008D0A87">
      <w:pPr>
        <w:pStyle w:val="1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firstLine="380"/>
        <w:rPr>
          <w:sz w:val="23"/>
          <w:szCs w:val="23"/>
        </w:rPr>
      </w:pPr>
      <w:r w:rsidRPr="007D7991">
        <w:rPr>
          <w:rStyle w:val="BodytextItalic"/>
          <w:sz w:val="23"/>
          <w:szCs w:val="23"/>
        </w:rPr>
        <w:t>Каменская В. Г., Зверева С. В.</w:t>
      </w:r>
      <w:r w:rsidRPr="007D7991">
        <w:rPr>
          <w:sz w:val="23"/>
          <w:szCs w:val="23"/>
        </w:rPr>
        <w:t xml:space="preserve"> К школьной жизни готов! — СПб</w:t>
      </w:r>
      <w:proofErr w:type="gramStart"/>
      <w:r w:rsidRPr="007D7991">
        <w:rPr>
          <w:sz w:val="23"/>
          <w:szCs w:val="23"/>
        </w:rPr>
        <w:t xml:space="preserve">., </w:t>
      </w:r>
      <w:proofErr w:type="gramEnd"/>
      <w:r w:rsidRPr="007D7991">
        <w:rPr>
          <w:sz w:val="23"/>
          <w:szCs w:val="23"/>
        </w:rPr>
        <w:t>2001.</w:t>
      </w:r>
    </w:p>
    <w:p w:rsidR="008D0A87" w:rsidRPr="007D7991" w:rsidRDefault="008D0A87" w:rsidP="008D0A87">
      <w:pPr>
        <w:pStyle w:val="1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7D7991">
        <w:rPr>
          <w:rStyle w:val="BodytextItalic"/>
          <w:sz w:val="23"/>
          <w:szCs w:val="23"/>
        </w:rPr>
        <w:t>Каменская В. Г.</w:t>
      </w:r>
      <w:r w:rsidRPr="007D7991">
        <w:rPr>
          <w:sz w:val="23"/>
          <w:szCs w:val="23"/>
        </w:rPr>
        <w:t xml:space="preserve"> Детская психология с элементами психофизиологии. — М., 2005.</w:t>
      </w:r>
    </w:p>
    <w:p w:rsidR="008D0A87" w:rsidRPr="007D7991" w:rsidRDefault="008D0A87" w:rsidP="008D0A87">
      <w:pPr>
        <w:pStyle w:val="1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3"/>
          <w:szCs w:val="23"/>
        </w:rPr>
      </w:pPr>
      <w:proofErr w:type="spellStart"/>
      <w:r w:rsidRPr="007D7991">
        <w:rPr>
          <w:rStyle w:val="BodytextItalic"/>
          <w:sz w:val="23"/>
          <w:szCs w:val="23"/>
        </w:rPr>
        <w:t>Ноткина</w:t>
      </w:r>
      <w:proofErr w:type="spellEnd"/>
      <w:r w:rsidRPr="007D7991">
        <w:rPr>
          <w:rStyle w:val="BodytextItalic"/>
          <w:sz w:val="23"/>
          <w:szCs w:val="23"/>
        </w:rPr>
        <w:t xml:space="preserve"> Н. А. и др.</w:t>
      </w:r>
      <w:r w:rsidRPr="007D7991">
        <w:rPr>
          <w:sz w:val="23"/>
          <w:szCs w:val="23"/>
        </w:rPr>
        <w:t xml:space="preserve"> Оценка физического и нервно-психического разви</w:t>
      </w:r>
      <w:r w:rsidRPr="007D7991">
        <w:rPr>
          <w:sz w:val="23"/>
          <w:szCs w:val="23"/>
        </w:rPr>
        <w:softHyphen/>
        <w:t>тия детей раннего и дошкольного возраста. — СПб</w:t>
      </w:r>
      <w:proofErr w:type="gramStart"/>
      <w:r w:rsidRPr="007D7991">
        <w:rPr>
          <w:sz w:val="23"/>
          <w:szCs w:val="23"/>
        </w:rPr>
        <w:t xml:space="preserve">., </w:t>
      </w:r>
      <w:proofErr w:type="gramEnd"/>
      <w:r w:rsidRPr="007D7991">
        <w:rPr>
          <w:sz w:val="23"/>
          <w:szCs w:val="23"/>
        </w:rPr>
        <w:t>2003.</w:t>
      </w:r>
    </w:p>
    <w:p w:rsidR="008D0A87" w:rsidRPr="007D7991" w:rsidRDefault="008D0A87" w:rsidP="008D0A8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7D7991">
        <w:rPr>
          <w:rStyle w:val="BodytextItalic"/>
          <w:rFonts w:eastAsiaTheme="minorHAnsi"/>
          <w:sz w:val="23"/>
          <w:szCs w:val="23"/>
        </w:rPr>
        <w:t>Урушпаева</w:t>
      </w:r>
      <w:proofErr w:type="spellEnd"/>
      <w:r w:rsidRPr="007D7991">
        <w:rPr>
          <w:rStyle w:val="BodytextItalic"/>
          <w:rFonts w:eastAsiaTheme="minorHAnsi"/>
          <w:sz w:val="23"/>
          <w:szCs w:val="23"/>
        </w:rPr>
        <w:t xml:space="preserve"> Г. А., </w:t>
      </w:r>
      <w:proofErr w:type="spellStart"/>
      <w:r w:rsidRPr="007D7991">
        <w:rPr>
          <w:rStyle w:val="BodytextItalic"/>
          <w:rFonts w:eastAsiaTheme="minorHAnsi"/>
          <w:sz w:val="23"/>
          <w:szCs w:val="23"/>
        </w:rPr>
        <w:t>Афонькина</w:t>
      </w:r>
      <w:proofErr w:type="spellEnd"/>
      <w:r w:rsidRPr="007D7991">
        <w:rPr>
          <w:rStyle w:val="BodytextItalic"/>
          <w:rFonts w:eastAsiaTheme="minorHAnsi"/>
          <w:sz w:val="23"/>
          <w:szCs w:val="23"/>
        </w:rPr>
        <w:t xml:space="preserve"> Ю. А.</w:t>
      </w:r>
      <w:r w:rsidRPr="007D7991">
        <w:rPr>
          <w:rFonts w:ascii="Times New Roman" w:hAnsi="Times New Roman" w:cs="Times New Roman"/>
          <w:sz w:val="23"/>
          <w:szCs w:val="23"/>
        </w:rPr>
        <w:t xml:space="preserve"> Практикум по детской психоло</w:t>
      </w:r>
      <w:r w:rsidRPr="007D7991">
        <w:rPr>
          <w:rFonts w:ascii="Times New Roman" w:hAnsi="Times New Roman" w:cs="Times New Roman"/>
          <w:sz w:val="23"/>
          <w:szCs w:val="23"/>
        </w:rPr>
        <w:softHyphen/>
        <w:t>гии. — М., 2001</w:t>
      </w:r>
    </w:p>
    <w:p w:rsidR="008D0A87" w:rsidRPr="004F743C" w:rsidRDefault="008D0A87" w:rsidP="008D0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A87" w:rsidRPr="004F743C" w:rsidRDefault="008D0A87" w:rsidP="008D0A87">
      <w:pPr>
        <w:rPr>
          <w:rFonts w:ascii="Times New Roman" w:hAnsi="Times New Roman" w:cs="Times New Roman"/>
        </w:rPr>
      </w:pPr>
    </w:p>
    <w:p w:rsidR="008D0A87" w:rsidRDefault="008D0A87" w:rsidP="008F46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767C" w:rsidRDefault="003F767C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87" w:rsidRDefault="008D0A87" w:rsidP="008D0A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0A87" w:rsidRPr="00C55217" w:rsidRDefault="008D0A87" w:rsidP="008D0A87">
      <w:pPr>
        <w:spacing w:after="0" w:line="240" w:lineRule="auto"/>
        <w:ind w:left="14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6F1B">
        <w:rPr>
          <w:rFonts w:ascii="Times New Roman" w:eastAsia="Calibri" w:hAnsi="Times New Roman" w:cs="Times New Roman"/>
          <w:b/>
          <w:sz w:val="24"/>
          <w:szCs w:val="24"/>
        </w:rPr>
        <w:t xml:space="preserve">Сводная таблица данных по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входной </w:t>
      </w:r>
      <w:r w:rsidRPr="00CA6F1B">
        <w:rPr>
          <w:rFonts w:ascii="Times New Roman" w:eastAsia="Calibri" w:hAnsi="Times New Roman" w:cs="Times New Roman"/>
          <w:b/>
          <w:sz w:val="24"/>
          <w:szCs w:val="24"/>
        </w:rPr>
        <w:t xml:space="preserve">диагностике </w:t>
      </w:r>
      <w:r>
        <w:rPr>
          <w:rFonts w:ascii="Times New Roman" w:eastAsia="Calibri" w:hAnsi="Times New Roman" w:cs="Times New Roman"/>
          <w:b/>
          <w:sz w:val="24"/>
          <w:szCs w:val="24"/>
        </w:rPr>
        <w:t>детей</w:t>
      </w:r>
      <w:r w:rsidRPr="00CA6F1B">
        <w:rPr>
          <w:rFonts w:ascii="Times New Roman" w:eastAsia="Calibri" w:hAnsi="Times New Roman" w:cs="Times New Roman"/>
          <w:b/>
          <w:sz w:val="24"/>
          <w:szCs w:val="24"/>
        </w:rPr>
        <w:t xml:space="preserve"> подготовительной группы №7</w:t>
      </w:r>
    </w:p>
    <w:p w:rsidR="008D0A87" w:rsidRDefault="008D0A87" w:rsidP="008D0A87">
      <w:pPr>
        <w:spacing w:after="0" w:line="240" w:lineRule="auto"/>
        <w:ind w:left="993"/>
        <w:rPr>
          <w:rFonts w:ascii="Times New Roman" w:eastAsia="Calibri" w:hAnsi="Times New Roman" w:cs="Times New Roman"/>
          <w:sz w:val="20"/>
          <w:szCs w:val="20"/>
        </w:rPr>
      </w:pPr>
    </w:p>
    <w:p w:rsidR="008D0A87" w:rsidRDefault="008D0A87" w:rsidP="008D0A87">
      <w:pPr>
        <w:spacing w:after="0" w:line="240" w:lineRule="auto"/>
        <w:ind w:left="993"/>
      </w:pPr>
      <w:r w:rsidRPr="00B67EE6">
        <w:rPr>
          <w:rFonts w:ascii="Times New Roman" w:eastAsia="Calibri" w:hAnsi="Times New Roman" w:cs="Times New Roman"/>
          <w:sz w:val="20"/>
          <w:szCs w:val="20"/>
        </w:rPr>
        <w:t xml:space="preserve">Возрастная группа: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подготовительная группа                                                  </w:t>
      </w:r>
      <w:r w:rsidRPr="00B67EE6">
        <w:rPr>
          <w:rFonts w:ascii="Times New Roman" w:eastAsia="Calibri" w:hAnsi="Times New Roman" w:cs="Times New Roman"/>
          <w:sz w:val="20"/>
          <w:szCs w:val="20"/>
        </w:rPr>
        <w:t xml:space="preserve">Количество детей: </w:t>
      </w:r>
      <w:r w:rsidRPr="002B717B">
        <w:rPr>
          <w:rFonts w:ascii="Times New Roman" w:eastAsia="Calibri" w:hAnsi="Times New Roman" w:cs="Times New Roman"/>
          <w:sz w:val="20"/>
          <w:szCs w:val="20"/>
        </w:rPr>
        <w:t>19</w:t>
      </w:r>
      <w:r>
        <w:t xml:space="preserve">                                             </w:t>
      </w:r>
    </w:p>
    <w:p w:rsidR="008D0A87" w:rsidRPr="007F056C" w:rsidRDefault="008D0A87" w:rsidP="008D0A87">
      <w:pPr>
        <w:spacing w:after="0" w:line="240" w:lineRule="auto"/>
        <w:ind w:left="993"/>
        <w:rPr>
          <w:rFonts w:ascii="Times New Roman" w:eastAsia="Calibri" w:hAnsi="Times New Roman" w:cs="Times New Roman"/>
          <w:bCs/>
          <w:sz w:val="20"/>
          <w:szCs w:val="20"/>
        </w:rPr>
      </w:pPr>
      <w:r w:rsidRPr="00B67EE6">
        <w:rPr>
          <w:rFonts w:ascii="Times New Roman" w:eastAsia="Calibri" w:hAnsi="Times New Roman" w:cs="Times New Roman"/>
          <w:sz w:val="20"/>
          <w:szCs w:val="20"/>
        </w:rPr>
        <w:t>Воспитатель: Хандуева</w:t>
      </w:r>
      <w:r w:rsidRPr="002B717B">
        <w:rPr>
          <w:rFonts w:ascii="Times New Roman" w:eastAsia="Calibri" w:hAnsi="Times New Roman" w:cs="Times New Roman"/>
          <w:sz w:val="20"/>
          <w:szCs w:val="20"/>
        </w:rPr>
        <w:t xml:space="preserve"> О.Д</w:t>
      </w:r>
      <w:r w:rsidRPr="00B67EE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B67EE6">
        <w:rPr>
          <w:rFonts w:ascii="Times New Roman" w:eastAsia="Calibri" w:hAnsi="Times New Roman" w:cs="Times New Roman"/>
          <w:sz w:val="20"/>
          <w:szCs w:val="20"/>
        </w:rPr>
        <w:t xml:space="preserve">Дата обследования: </w:t>
      </w:r>
      <w:r w:rsidRPr="002B717B">
        <w:rPr>
          <w:rFonts w:ascii="Times New Roman" w:eastAsia="Calibri" w:hAnsi="Times New Roman" w:cs="Times New Roman"/>
          <w:sz w:val="20"/>
          <w:szCs w:val="20"/>
        </w:rPr>
        <w:t>02.09</w:t>
      </w:r>
      <w:r>
        <w:rPr>
          <w:rFonts w:ascii="Times New Roman" w:eastAsia="Calibri" w:hAnsi="Times New Roman" w:cs="Times New Roman"/>
          <w:sz w:val="20"/>
          <w:szCs w:val="20"/>
        </w:rPr>
        <w:t>-15.09.2022г</w:t>
      </w:r>
      <w:r w:rsidRPr="00882C0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8D0A87" w:rsidRPr="00CA6F1B" w:rsidRDefault="008D0A87" w:rsidP="008D0A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2"/>
        <w:tblW w:w="148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2"/>
        <w:gridCol w:w="993"/>
        <w:gridCol w:w="1135"/>
        <w:gridCol w:w="993"/>
        <w:gridCol w:w="1135"/>
        <w:gridCol w:w="993"/>
        <w:gridCol w:w="1134"/>
        <w:gridCol w:w="993"/>
        <w:gridCol w:w="1133"/>
        <w:gridCol w:w="992"/>
        <w:gridCol w:w="1134"/>
        <w:gridCol w:w="986"/>
        <w:gridCol w:w="845"/>
      </w:tblGrid>
      <w:tr w:rsidR="008D0A87" w:rsidRPr="00CA6F1B" w:rsidTr="003F767C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0A87" w:rsidRPr="00CA6F1B" w:rsidRDefault="008D0A87" w:rsidP="00662E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0A87" w:rsidRPr="00CA6F1B" w:rsidRDefault="008D0A87" w:rsidP="00662E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0A87" w:rsidRPr="00CA6F1B" w:rsidRDefault="008D0A87" w:rsidP="00662E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 xml:space="preserve">         Параметры</w:t>
            </w:r>
          </w:p>
        </w:tc>
        <w:tc>
          <w:tcPr>
            <w:tcW w:w="10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Образовательные области</w:t>
            </w:r>
          </w:p>
        </w:tc>
        <w:tc>
          <w:tcPr>
            <w:tcW w:w="1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  <w:p w:rsidR="008D0A87" w:rsidRPr="00CA6F1B" w:rsidRDefault="008D0A87" w:rsidP="00662E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0A87" w:rsidRPr="00CA6F1B" w:rsidRDefault="008D0A87" w:rsidP="00662E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%</w:t>
            </w:r>
          </w:p>
        </w:tc>
      </w:tr>
      <w:tr w:rsidR="008D0A87" w:rsidRPr="00CA6F1B" w:rsidTr="003F767C">
        <w:trPr>
          <w:trHeight w:val="123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ное</w:t>
            </w:r>
          </w:p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Художественно-</w:t>
            </w:r>
          </w:p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Физическое ра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витие</w:t>
            </w:r>
          </w:p>
        </w:tc>
        <w:tc>
          <w:tcPr>
            <w:tcW w:w="1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0A87" w:rsidRPr="00CA6F1B" w:rsidTr="003F767C">
        <w:trPr>
          <w:trHeight w:val="537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Вхо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</w:p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вая</w:t>
            </w:r>
          </w:p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Вхо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</w:p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вая</w:t>
            </w:r>
          </w:p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Вхо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</w:p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вая</w:t>
            </w:r>
          </w:p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Вхо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</w:p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вая</w:t>
            </w:r>
          </w:p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Вхо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</w:p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вая</w:t>
            </w:r>
          </w:p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Вхо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</w:p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Ит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говая</w:t>
            </w:r>
          </w:p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0A87" w:rsidRPr="00CA6F1B" w:rsidTr="003F767C">
        <w:trPr>
          <w:trHeight w:val="49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 xml:space="preserve">Сформирован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5/27%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5/27%</w:t>
            </w:r>
          </w:p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3/16%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8/42%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A87" w:rsidRPr="00CA6F1B" w:rsidTr="003F767C">
        <w:trPr>
          <w:trHeight w:val="65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Стадия формир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 xml:space="preserve">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14/73%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14/73%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17/89%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16/84%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11/58%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A87" w:rsidRPr="00CA6F1B" w:rsidTr="003F767C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87" w:rsidRPr="00CA6F1B" w:rsidRDefault="008D0A87" w:rsidP="00662E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 xml:space="preserve">Не сформирован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 w:rsidRPr="00CA6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 w:rsidRPr="00CA6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 w:rsidRPr="00CA6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 w:rsidRPr="00CA6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 w:rsidRPr="00CA6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  <w:r w:rsidRPr="00CA6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87" w:rsidRPr="00CA6F1B" w:rsidRDefault="008D0A87" w:rsidP="00662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0A87" w:rsidRDefault="008D0A87" w:rsidP="008D0A8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0A87" w:rsidRPr="00CA6F1B" w:rsidRDefault="008D0A87" w:rsidP="008D0A8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0A87" w:rsidRPr="00CA6F1B" w:rsidRDefault="008D0A87" w:rsidP="008D0A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705EEF">
        <w:rPr>
          <w:rFonts w:ascii="Times New Roman" w:eastAsia="Calibri" w:hAnsi="Times New Roman" w:cs="Times New Roman"/>
          <w:noProof/>
          <w:color w:val="FF0000"/>
          <w:sz w:val="24"/>
          <w:szCs w:val="24"/>
          <w:highlight w:val="yellow"/>
          <w:shd w:val="clear" w:color="auto" w:fill="FFFF00"/>
          <w:lang w:eastAsia="ru-RU"/>
        </w:rPr>
        <w:drawing>
          <wp:inline distT="0" distB="0" distL="0" distR="0" wp14:anchorId="3B8C9F6B" wp14:editId="1CCCA962">
            <wp:extent cx="9642764" cy="2375065"/>
            <wp:effectExtent l="0" t="0" r="15875" b="254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8D0A87" w:rsidRPr="00CA6F1B" w:rsidRDefault="008D0A87" w:rsidP="008D0A87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8D0A87" w:rsidRDefault="008D0A87" w:rsidP="008D0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87" w:rsidRDefault="008D0A87" w:rsidP="008D0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F34" w:rsidRPr="00C26F34" w:rsidRDefault="00C26F34" w:rsidP="00C26F34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" w:eastAsia="ru-RU"/>
        </w:rPr>
      </w:pPr>
      <w:r w:rsidRPr="00C26F34">
        <w:rPr>
          <w:rFonts w:ascii="Times New Roman" w:eastAsia="Times New Roman" w:hAnsi="Times New Roman" w:cs="Times New Roman"/>
          <w:b/>
          <w:lang w:val="ru" w:eastAsia="ru-RU"/>
        </w:rPr>
        <w:t xml:space="preserve">Аналитическая справка по результатам </w:t>
      </w:r>
      <w:proofErr w:type="gramStart"/>
      <w:r w:rsidRPr="00C26F34">
        <w:rPr>
          <w:rFonts w:ascii="Times New Roman" w:eastAsia="Times New Roman" w:hAnsi="Times New Roman" w:cs="Times New Roman"/>
          <w:b/>
          <w:lang w:val="ru" w:eastAsia="ru-RU"/>
        </w:rPr>
        <w:t>входной</w:t>
      </w:r>
      <w:proofErr w:type="gramEnd"/>
    </w:p>
    <w:p w:rsidR="00C26F34" w:rsidRPr="00C26F34" w:rsidRDefault="00C26F34" w:rsidP="00C26F34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6F34">
        <w:rPr>
          <w:rFonts w:ascii="Times New Roman" w:eastAsia="Times New Roman" w:hAnsi="Times New Roman" w:cs="Times New Roman"/>
          <w:b/>
          <w:lang w:val="ru" w:eastAsia="ru-RU"/>
        </w:rPr>
        <w:t xml:space="preserve">диагностики подготовительной группы </w:t>
      </w:r>
      <w:r w:rsidRPr="00C26F34">
        <w:rPr>
          <w:rFonts w:ascii="Times New Roman" w:eastAsia="Times New Roman" w:hAnsi="Times New Roman" w:cs="Times New Roman"/>
          <w:b/>
          <w:lang w:eastAsia="ru-RU"/>
        </w:rPr>
        <w:t>№7.</w:t>
      </w:r>
    </w:p>
    <w:p w:rsidR="00C26F34" w:rsidRPr="00C26F34" w:rsidRDefault="00C26F34" w:rsidP="00C26F34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" w:eastAsia="ru-RU"/>
        </w:rPr>
      </w:pPr>
    </w:p>
    <w:p w:rsidR="00C26F34" w:rsidRPr="00C26F34" w:rsidRDefault="00C26F34" w:rsidP="00C26F34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C26F34">
        <w:rPr>
          <w:rFonts w:ascii="Times New Roman" w:eastAsia="Times New Roman" w:hAnsi="Times New Roman" w:cs="Times New Roman"/>
          <w:lang w:val="ru" w:eastAsia="ru-RU"/>
        </w:rPr>
        <w:t>В сентябре 2022 года проводилась диагностика в подготовительной группе</w:t>
      </w:r>
      <w:r w:rsidRPr="00C26F34">
        <w:rPr>
          <w:rFonts w:ascii="Times New Roman" w:eastAsia="Times New Roman" w:hAnsi="Times New Roman" w:cs="Times New Roman"/>
          <w:b/>
          <w:lang w:val="ru" w:eastAsia="ru-RU"/>
        </w:rPr>
        <w:t>,</w:t>
      </w:r>
      <w:r w:rsidRPr="00C26F34">
        <w:rPr>
          <w:rFonts w:ascii="Times New Roman" w:eastAsia="Times New Roman" w:hAnsi="Times New Roman" w:cs="Times New Roman"/>
          <w:lang w:val="ru" w:eastAsia="ru-RU"/>
        </w:rPr>
        <w:t xml:space="preserve"> в которой было обследовано 19детей. В результате созданных условий и проведения </w:t>
      </w:r>
      <w:proofErr w:type="spellStart"/>
      <w:r w:rsidRPr="00C26F34">
        <w:rPr>
          <w:rFonts w:ascii="Times New Roman" w:eastAsia="Times New Roman" w:hAnsi="Times New Roman" w:cs="Times New Roman"/>
          <w:lang w:val="ru" w:eastAsia="ru-RU"/>
        </w:rPr>
        <w:t>воспитательно</w:t>
      </w:r>
      <w:proofErr w:type="spellEnd"/>
      <w:r w:rsidRPr="00C26F34">
        <w:rPr>
          <w:rFonts w:ascii="Times New Roman" w:eastAsia="Times New Roman" w:hAnsi="Times New Roman" w:cs="Times New Roman"/>
          <w:lang w:val="ru" w:eastAsia="ru-RU"/>
        </w:rPr>
        <w:t xml:space="preserve"> – образовательной работы по всем образовательным областям. По итогам обследования были выявлены следующие результаты:</w:t>
      </w:r>
    </w:p>
    <w:p w:rsidR="00C26F34" w:rsidRPr="00C26F34" w:rsidRDefault="00C26F34" w:rsidP="00C26F34">
      <w:pPr>
        <w:pBdr>
          <w:top w:val="none" w:sz="0" w:space="11" w:color="auto"/>
          <w:bottom w:val="none" w:sz="0" w:space="11" w:color="auto"/>
          <w:between w:val="none" w:sz="0" w:space="1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val="ru" w:eastAsia="ru-RU"/>
        </w:rPr>
      </w:pPr>
      <w:r w:rsidRPr="00C26F34">
        <w:rPr>
          <w:rFonts w:ascii="Times New Roman" w:eastAsia="Times New Roman" w:hAnsi="Times New Roman" w:cs="Times New Roman"/>
          <w:b/>
          <w:lang w:val="ru" w:eastAsia="ru-RU"/>
        </w:rPr>
        <w:t xml:space="preserve">1. Социально - коммуникативное развитие: </w:t>
      </w:r>
      <w:r w:rsidRPr="00C26F34">
        <w:rPr>
          <w:rFonts w:ascii="Times New Roman" w:eastAsia="Times New Roman" w:hAnsi="Times New Roman" w:cs="Times New Roman"/>
          <w:lang w:val="ru" w:eastAsia="ru-RU"/>
        </w:rPr>
        <w:t xml:space="preserve">соответствует возрасту. </w:t>
      </w:r>
      <w:r w:rsidRPr="00C26F34">
        <w:rPr>
          <w:rFonts w:ascii="Times New Roman" w:eastAsia="Times New Roman" w:hAnsi="Times New Roman" w:cs="Times New Roman"/>
          <w:color w:val="111111"/>
          <w:lang w:val="ru" w:eastAsia="ru-RU"/>
        </w:rPr>
        <w:t xml:space="preserve">Дети знакомы с моральными нормами и правилами поведения. Проявляют интерес к разнообразному содержанию сюжетно – ролевых игр, осваивают умения принимать игровую роль. 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плохо. Следует отметить, что у некоторых детей недостаточная </w:t>
      </w:r>
      <w:proofErr w:type="spellStart"/>
      <w:r w:rsidRPr="00C26F34">
        <w:rPr>
          <w:rFonts w:ascii="Times New Roman" w:eastAsia="Times New Roman" w:hAnsi="Times New Roman" w:cs="Times New Roman"/>
          <w:color w:val="111111"/>
          <w:lang w:val="ru" w:eastAsia="ru-RU"/>
        </w:rPr>
        <w:t>сформированность</w:t>
      </w:r>
      <w:proofErr w:type="spellEnd"/>
      <w:r w:rsidRPr="00C26F34">
        <w:rPr>
          <w:rFonts w:ascii="Times New Roman" w:eastAsia="Times New Roman" w:hAnsi="Times New Roman" w:cs="Times New Roman"/>
          <w:color w:val="111111"/>
          <w:lang w:val="ru" w:eastAsia="ru-RU"/>
        </w:rPr>
        <w:t xml:space="preserve"> коммуникативных компетенций и плохая организация самостоятельной деятельности. </w:t>
      </w:r>
    </w:p>
    <w:p w:rsidR="00C26F34" w:rsidRPr="00C26F34" w:rsidRDefault="00C26F34" w:rsidP="00C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C26F34">
        <w:rPr>
          <w:rFonts w:ascii="Times New Roman" w:eastAsia="Times New Roman" w:hAnsi="Times New Roman" w:cs="Times New Roman"/>
          <w:b/>
          <w:lang w:val="ru" w:eastAsia="ru-RU"/>
        </w:rPr>
        <w:t>2. Познавательное развитие:</w:t>
      </w:r>
      <w:r w:rsidRPr="00C26F34">
        <w:rPr>
          <w:rFonts w:ascii="Times New Roman" w:eastAsia="Times New Roman" w:hAnsi="Times New Roman" w:cs="Times New Roman"/>
          <w:lang w:val="ru" w:eastAsia="ru-RU"/>
        </w:rPr>
        <w:t xml:space="preserve"> соответствует возрасту. По данным результатам можно сделать вывод, </w:t>
      </w:r>
      <w:r w:rsidRPr="00C26F34">
        <w:rPr>
          <w:rFonts w:ascii="Times New Roman" w:eastAsia="Times New Roman" w:hAnsi="Times New Roman" w:cs="Times New Roman"/>
          <w:color w:val="111111"/>
          <w:lang w:val="ru" w:eastAsia="ru-RU"/>
        </w:rPr>
        <w:t xml:space="preserve">по ФЭМП, по сенсорному развитию, и по формированию целостной картины мира, мира природы и расширению кругозора, одинаковый уровень развития. Имеют представления о себе, о составе семьи, родственных отношениях, о государстве и принадлежности к нему, о мире. Знают герб, флаг России, столицу. Имеют представление о родном крае,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 </w:t>
      </w:r>
      <w:r w:rsidRPr="00C26F34">
        <w:rPr>
          <w:rFonts w:ascii="Times New Roman" w:eastAsia="Times New Roman" w:hAnsi="Times New Roman" w:cs="Times New Roman"/>
          <w:lang w:val="ru" w:eastAsia="ru-RU"/>
        </w:rPr>
        <w:t xml:space="preserve"> </w:t>
      </w:r>
    </w:p>
    <w:p w:rsidR="00C26F34" w:rsidRPr="00C26F34" w:rsidRDefault="00C26F34" w:rsidP="00C26F34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C26F34">
        <w:rPr>
          <w:rFonts w:ascii="Times New Roman" w:eastAsia="Times New Roman" w:hAnsi="Times New Roman" w:cs="Times New Roman"/>
          <w:b/>
          <w:lang w:val="ru" w:eastAsia="ru-RU"/>
        </w:rPr>
        <w:t>3. Речевое развитие:</w:t>
      </w:r>
      <w:r w:rsidRPr="00C26F34">
        <w:rPr>
          <w:rFonts w:ascii="Times New Roman" w:eastAsia="Times New Roman" w:hAnsi="Times New Roman" w:cs="Times New Roman"/>
          <w:lang w:val="ru" w:eastAsia="ru-RU"/>
        </w:rPr>
        <w:t xml:space="preserve"> недостаточно </w:t>
      </w:r>
      <w:proofErr w:type="gramStart"/>
      <w:r w:rsidRPr="00C26F34">
        <w:rPr>
          <w:rFonts w:ascii="Times New Roman" w:eastAsia="Times New Roman" w:hAnsi="Times New Roman" w:cs="Times New Roman"/>
          <w:lang w:val="ru" w:eastAsia="ru-RU"/>
        </w:rPr>
        <w:t>развиты</w:t>
      </w:r>
      <w:proofErr w:type="gramEnd"/>
      <w:r w:rsidRPr="00C26F34">
        <w:rPr>
          <w:rFonts w:ascii="Times New Roman" w:eastAsia="Times New Roman" w:hAnsi="Times New Roman" w:cs="Times New Roman"/>
          <w:lang w:val="ru" w:eastAsia="ru-RU"/>
        </w:rPr>
        <w:t xml:space="preserve">.  По разделу «Речевое развитие» достиг не очень хороших результатов: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 2 человека говорят без ошибок, большинство ребят согласовывают прилагательные и существительные в роде, числе, и падеже, умеют вести диалог с педагогом, участвуют в беседе, задают вопросы, отвечают на них. Четко и выразительно читают стихи. Остальные дети допускают немногочисленные ошибки в выборе лексических и грамматических средств, в употреблении предлогов. </w:t>
      </w:r>
    </w:p>
    <w:p w:rsidR="00C26F34" w:rsidRPr="00C26F34" w:rsidRDefault="00C26F34" w:rsidP="00C26F34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</w:p>
    <w:p w:rsidR="00C26F34" w:rsidRPr="00C26F34" w:rsidRDefault="00C26F34" w:rsidP="00C26F34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val="ru" w:eastAsia="ru-RU"/>
        </w:rPr>
      </w:pPr>
      <w:r w:rsidRPr="00C26F34">
        <w:rPr>
          <w:rFonts w:ascii="Times New Roman" w:eastAsia="Times New Roman" w:hAnsi="Times New Roman" w:cs="Times New Roman"/>
          <w:b/>
          <w:lang w:val="ru" w:eastAsia="ru-RU"/>
        </w:rPr>
        <w:t>4. Художественно-эстетическое развитие:</w:t>
      </w:r>
      <w:r w:rsidRPr="00C26F34">
        <w:rPr>
          <w:rFonts w:ascii="Times New Roman" w:eastAsia="Times New Roman" w:hAnsi="Times New Roman" w:cs="Times New Roman"/>
          <w:lang w:val="ru" w:eastAsia="ru-RU"/>
        </w:rPr>
        <w:t xml:space="preserve"> соответствует возрасту. Д</w:t>
      </w:r>
      <w:r w:rsidRPr="00C26F34">
        <w:rPr>
          <w:rFonts w:ascii="Times New Roman" w:eastAsia="Times New Roman" w:hAnsi="Times New Roman" w:cs="Times New Roman"/>
          <w:color w:val="111111"/>
          <w:lang w:val="ru" w:eastAsia="ru-RU"/>
        </w:rPr>
        <w:t>ети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</w:t>
      </w:r>
      <w:r w:rsidRPr="00C26F34">
        <w:rPr>
          <w:rFonts w:ascii="Times New Roman" w:eastAsia="Times New Roman" w:hAnsi="Times New Roman" w:cs="Times New Roman"/>
          <w:b/>
          <w:color w:val="111111"/>
          <w:lang w:val="ru" w:eastAsia="ru-RU"/>
        </w:rPr>
        <w:t>.</w:t>
      </w:r>
      <w:r w:rsidRPr="00C26F34">
        <w:rPr>
          <w:rFonts w:ascii="Times New Roman" w:eastAsia="Times New Roman" w:hAnsi="Times New Roman" w:cs="Times New Roman"/>
          <w:color w:val="111111"/>
          <w:lang w:val="ru" w:eastAsia="ru-RU"/>
        </w:rPr>
        <w:t xml:space="preserve"> Дети с удовольствием по рисунку создают постройки. Они умеют пользоваться шаблоном.</w:t>
      </w:r>
    </w:p>
    <w:p w:rsidR="00C26F34" w:rsidRPr="00C26F34" w:rsidRDefault="00C26F34" w:rsidP="00C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C26F34">
        <w:rPr>
          <w:rFonts w:ascii="Times New Roman" w:eastAsia="Times New Roman" w:hAnsi="Times New Roman" w:cs="Times New Roman"/>
          <w:b/>
          <w:color w:val="111111"/>
          <w:lang w:val="ru" w:eastAsia="ru-RU"/>
        </w:rPr>
        <w:t xml:space="preserve">5. </w:t>
      </w:r>
      <w:r w:rsidRPr="00C26F34">
        <w:rPr>
          <w:rFonts w:ascii="Times New Roman" w:eastAsia="Times New Roman" w:hAnsi="Times New Roman" w:cs="Times New Roman"/>
          <w:b/>
          <w:lang w:val="ru" w:eastAsia="ru-RU"/>
        </w:rPr>
        <w:t>Физическое развитие:</w:t>
      </w:r>
      <w:r w:rsidRPr="00C26F34">
        <w:rPr>
          <w:rFonts w:ascii="Times New Roman" w:eastAsia="Times New Roman" w:hAnsi="Times New Roman" w:cs="Times New Roman"/>
          <w:lang w:val="ru" w:eastAsia="ru-RU"/>
        </w:rPr>
        <w:t xml:space="preserve"> соответствует возрасту.  На начало учебного года основные виды движений -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</w:t>
      </w:r>
    </w:p>
    <w:p w:rsidR="00C26F34" w:rsidRPr="00C26F34" w:rsidRDefault="00C26F34" w:rsidP="00C26F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ru" w:eastAsia="ru-RU"/>
        </w:rPr>
      </w:pPr>
    </w:p>
    <w:p w:rsidR="00C26F34" w:rsidRPr="00C26F34" w:rsidRDefault="00C26F34" w:rsidP="00C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C26F34">
        <w:rPr>
          <w:rFonts w:ascii="Times New Roman" w:eastAsia="Times New Roman" w:hAnsi="Times New Roman" w:cs="Times New Roman"/>
          <w:b/>
          <w:lang w:val="ru" w:eastAsia="ru-RU"/>
        </w:rPr>
        <w:t>Вывод:</w:t>
      </w:r>
      <w:r w:rsidRPr="00C26F34">
        <w:rPr>
          <w:rFonts w:ascii="Times New Roman" w:eastAsia="Times New Roman" w:hAnsi="Times New Roman" w:cs="Times New Roman"/>
          <w:lang w:val="ru" w:eastAsia="ru-RU"/>
        </w:rPr>
        <w:t xml:space="preserve"> анализ результатов диагностики в начале учебного года показывает динамику развития детей по всем видам деятельности. В основном показатели реализации образовательной программы дошкольного образования находятся в пределах нормального развития. </w:t>
      </w:r>
    </w:p>
    <w:p w:rsidR="00C26F34" w:rsidRPr="00C26F34" w:rsidRDefault="00C26F34" w:rsidP="00C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C26F34">
        <w:rPr>
          <w:rFonts w:ascii="Times New Roman" w:eastAsia="Times New Roman" w:hAnsi="Times New Roman" w:cs="Times New Roman"/>
          <w:lang w:val="ru" w:eastAsia="ru-RU"/>
        </w:rPr>
        <w:t>Необходимо продолжать вести целенаправленную работу по повышению качества освоения программного материала по всем образовательным областям в течение учебного года.  В течение года продолжать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</w:t>
      </w:r>
    </w:p>
    <w:p w:rsidR="00C26F34" w:rsidRDefault="00C26F34" w:rsidP="00C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</w:p>
    <w:p w:rsidR="00C26F34" w:rsidRDefault="00C26F34" w:rsidP="00C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</w:p>
    <w:p w:rsidR="00C26F34" w:rsidRDefault="00C26F34" w:rsidP="00C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</w:p>
    <w:p w:rsidR="00C26F34" w:rsidRDefault="00C26F34" w:rsidP="00C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</w:p>
    <w:p w:rsidR="00C26F34" w:rsidRDefault="00C26F34" w:rsidP="00C26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</w:p>
    <w:p w:rsidR="00C26F34" w:rsidRPr="00C26F34" w:rsidRDefault="00C26F34" w:rsidP="00C26F34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lang w:val="ru" w:eastAsia="ru-RU"/>
        </w:rPr>
      </w:pPr>
      <w:r w:rsidRPr="00C26F34">
        <w:rPr>
          <w:rFonts w:ascii="Times New Roman" w:eastAsia="Times New Roman" w:hAnsi="Times New Roman" w:cs="Times New Roman"/>
          <w:lang w:val="ru" w:eastAsia="ru-RU"/>
        </w:rPr>
        <w:t xml:space="preserve">Продолжать знакомить детей с видами изобразительного искусства, чаще использовать разные материалы и способы создания изображения, особое внимание уделить декоративно-прикладному искусству </w:t>
      </w:r>
      <w:r w:rsidRPr="00C26F34">
        <w:rPr>
          <w:rFonts w:ascii="Times New Roman" w:eastAsia="Times New Roman" w:hAnsi="Times New Roman" w:cs="Times New Roman"/>
          <w:i/>
          <w:lang w:val="ru" w:eastAsia="ru-RU"/>
        </w:rPr>
        <w:t>(</w:t>
      </w:r>
      <w:r w:rsidRPr="00C26F34">
        <w:rPr>
          <w:rFonts w:ascii="Times New Roman" w:eastAsia="Times New Roman" w:hAnsi="Times New Roman" w:cs="Times New Roman"/>
          <w:lang w:val="ru" w:eastAsia="ru-RU"/>
        </w:rPr>
        <w:t xml:space="preserve">элементы дымковской, </w:t>
      </w:r>
      <w:proofErr w:type="spellStart"/>
      <w:r w:rsidRPr="00C26F34">
        <w:rPr>
          <w:rFonts w:ascii="Times New Roman" w:eastAsia="Times New Roman" w:hAnsi="Times New Roman" w:cs="Times New Roman"/>
          <w:lang w:val="ru" w:eastAsia="ru-RU"/>
        </w:rPr>
        <w:t>филимоновской</w:t>
      </w:r>
      <w:proofErr w:type="spellEnd"/>
      <w:r w:rsidRPr="00C26F34">
        <w:rPr>
          <w:rFonts w:ascii="Times New Roman" w:eastAsia="Times New Roman" w:hAnsi="Times New Roman" w:cs="Times New Roman"/>
          <w:lang w:val="ru" w:eastAsia="ru-RU"/>
        </w:rPr>
        <w:t xml:space="preserve"> росписи). Необходимо также продолжать вести индивидуальную работу с детьми.  </w:t>
      </w:r>
    </w:p>
    <w:p w:rsidR="00C26F34" w:rsidRPr="00C26F34" w:rsidRDefault="00C26F34" w:rsidP="00C26F3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8D0A87" w:rsidRDefault="008D0A87" w:rsidP="008D0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87" w:rsidRDefault="008D0A87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87" w:rsidRDefault="008D0A87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87" w:rsidRDefault="008D0A87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87" w:rsidRPr="00F27260" w:rsidRDefault="008D0A87" w:rsidP="008F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43C" w:rsidRDefault="004F743C" w:rsidP="007F397F"/>
    <w:sectPr w:rsidR="004F743C" w:rsidSect="00C26F34">
      <w:pgSz w:w="16838" w:h="11906" w:orient="landscape"/>
      <w:pgMar w:top="142" w:right="962" w:bottom="284" w:left="851" w:header="709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18BE5481"/>
    <w:multiLevelType w:val="multilevel"/>
    <w:tmpl w:val="6630C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A8546D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6637923"/>
    <w:multiLevelType w:val="multilevel"/>
    <w:tmpl w:val="078622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903C7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7"/>
  </w:num>
  <w:num w:numId="10">
    <w:abstractNumId w:val="13"/>
  </w:num>
  <w:num w:numId="11">
    <w:abstractNumId w:val="12"/>
  </w:num>
  <w:num w:numId="12">
    <w:abstractNumId w:val="15"/>
  </w:num>
  <w:num w:numId="13">
    <w:abstractNumId w:val="11"/>
  </w:num>
  <w:num w:numId="14">
    <w:abstractNumId w:val="2"/>
  </w:num>
  <w:num w:numId="15">
    <w:abstractNumId w:val="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96"/>
    <w:rsid w:val="00056103"/>
    <w:rsid w:val="000B52F2"/>
    <w:rsid w:val="000B6D73"/>
    <w:rsid w:val="00116F5E"/>
    <w:rsid w:val="00131B64"/>
    <w:rsid w:val="00190411"/>
    <w:rsid w:val="00191C1E"/>
    <w:rsid w:val="001950C5"/>
    <w:rsid w:val="001E262D"/>
    <w:rsid w:val="002024B1"/>
    <w:rsid w:val="002339E9"/>
    <w:rsid w:val="002B1734"/>
    <w:rsid w:val="002E1716"/>
    <w:rsid w:val="002F7236"/>
    <w:rsid w:val="00325FCE"/>
    <w:rsid w:val="00370252"/>
    <w:rsid w:val="00380877"/>
    <w:rsid w:val="003932B6"/>
    <w:rsid w:val="003F2993"/>
    <w:rsid w:val="003F767C"/>
    <w:rsid w:val="00412196"/>
    <w:rsid w:val="00443ADA"/>
    <w:rsid w:val="00451264"/>
    <w:rsid w:val="00461997"/>
    <w:rsid w:val="004703CD"/>
    <w:rsid w:val="004C0D7E"/>
    <w:rsid w:val="004F743C"/>
    <w:rsid w:val="00526693"/>
    <w:rsid w:val="00555A27"/>
    <w:rsid w:val="005A5C1F"/>
    <w:rsid w:val="005A718B"/>
    <w:rsid w:val="005C066E"/>
    <w:rsid w:val="00611DA1"/>
    <w:rsid w:val="00617C52"/>
    <w:rsid w:val="00626E62"/>
    <w:rsid w:val="00661F6F"/>
    <w:rsid w:val="00681ACA"/>
    <w:rsid w:val="006823FC"/>
    <w:rsid w:val="0069044F"/>
    <w:rsid w:val="006918FC"/>
    <w:rsid w:val="006B238B"/>
    <w:rsid w:val="006D2561"/>
    <w:rsid w:val="006F228B"/>
    <w:rsid w:val="00705EEF"/>
    <w:rsid w:val="007D1CF6"/>
    <w:rsid w:val="007D7991"/>
    <w:rsid w:val="007F397F"/>
    <w:rsid w:val="00801F56"/>
    <w:rsid w:val="00810B10"/>
    <w:rsid w:val="00880FC3"/>
    <w:rsid w:val="00882C05"/>
    <w:rsid w:val="008B4D62"/>
    <w:rsid w:val="008D0A87"/>
    <w:rsid w:val="008F4606"/>
    <w:rsid w:val="009019D4"/>
    <w:rsid w:val="00902FB0"/>
    <w:rsid w:val="00917C58"/>
    <w:rsid w:val="009215AC"/>
    <w:rsid w:val="00926980"/>
    <w:rsid w:val="0093014C"/>
    <w:rsid w:val="00942296"/>
    <w:rsid w:val="0096309A"/>
    <w:rsid w:val="00963A77"/>
    <w:rsid w:val="00963EA4"/>
    <w:rsid w:val="0096441B"/>
    <w:rsid w:val="009B3D26"/>
    <w:rsid w:val="009C5116"/>
    <w:rsid w:val="00A22A02"/>
    <w:rsid w:val="00A44370"/>
    <w:rsid w:val="00A56F5B"/>
    <w:rsid w:val="00A900AD"/>
    <w:rsid w:val="00A938CA"/>
    <w:rsid w:val="00AC0DFE"/>
    <w:rsid w:val="00AF5CFB"/>
    <w:rsid w:val="00AF5F89"/>
    <w:rsid w:val="00B23B9C"/>
    <w:rsid w:val="00B4526C"/>
    <w:rsid w:val="00B46C6D"/>
    <w:rsid w:val="00B76F91"/>
    <w:rsid w:val="00BB2AD3"/>
    <w:rsid w:val="00BC31D6"/>
    <w:rsid w:val="00BC5504"/>
    <w:rsid w:val="00BD18F1"/>
    <w:rsid w:val="00BE5493"/>
    <w:rsid w:val="00BF188D"/>
    <w:rsid w:val="00C07408"/>
    <w:rsid w:val="00C26F34"/>
    <w:rsid w:val="00C53BC7"/>
    <w:rsid w:val="00C545A2"/>
    <w:rsid w:val="00C55217"/>
    <w:rsid w:val="00C74B71"/>
    <w:rsid w:val="00CA59FD"/>
    <w:rsid w:val="00CA6F1B"/>
    <w:rsid w:val="00D0774A"/>
    <w:rsid w:val="00D202B4"/>
    <w:rsid w:val="00D21EDC"/>
    <w:rsid w:val="00D3422B"/>
    <w:rsid w:val="00D3454E"/>
    <w:rsid w:val="00D675D3"/>
    <w:rsid w:val="00DF40CB"/>
    <w:rsid w:val="00E04505"/>
    <w:rsid w:val="00E47AAB"/>
    <w:rsid w:val="00E54A9D"/>
    <w:rsid w:val="00E64BD9"/>
    <w:rsid w:val="00E74029"/>
    <w:rsid w:val="00E85438"/>
    <w:rsid w:val="00EA1536"/>
    <w:rsid w:val="00EA74F6"/>
    <w:rsid w:val="00EE036A"/>
    <w:rsid w:val="00EF1ECA"/>
    <w:rsid w:val="00EF64A0"/>
    <w:rsid w:val="00F27260"/>
    <w:rsid w:val="00F352D7"/>
    <w:rsid w:val="00F40F17"/>
    <w:rsid w:val="00F42129"/>
    <w:rsid w:val="00F578C2"/>
    <w:rsid w:val="00F60FAD"/>
    <w:rsid w:val="00FB700E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4C"/>
  </w:style>
  <w:style w:type="paragraph" w:styleId="1">
    <w:name w:val="heading 1"/>
    <w:basedOn w:val="a"/>
    <w:next w:val="a"/>
    <w:link w:val="10"/>
    <w:uiPriority w:val="9"/>
    <w:qFormat/>
    <w:rsid w:val="00D202B4"/>
    <w:pPr>
      <w:keepNext/>
      <w:spacing w:after="0" w:line="240" w:lineRule="auto"/>
      <w:outlineLvl w:val="0"/>
    </w:pPr>
    <w:rPr>
      <w:rFonts w:ascii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B700E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Headerorfooter">
    <w:name w:val="Header or footer"/>
    <w:basedOn w:val="a0"/>
    <w:rsid w:val="001904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202B4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B700E"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2F7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236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4"/>
    <w:uiPriority w:val="59"/>
    <w:rsid w:val="00CA6F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4C"/>
  </w:style>
  <w:style w:type="paragraph" w:styleId="1">
    <w:name w:val="heading 1"/>
    <w:basedOn w:val="a"/>
    <w:next w:val="a"/>
    <w:link w:val="10"/>
    <w:uiPriority w:val="9"/>
    <w:qFormat/>
    <w:rsid w:val="00D202B4"/>
    <w:pPr>
      <w:keepNext/>
      <w:spacing w:after="0" w:line="240" w:lineRule="auto"/>
      <w:outlineLvl w:val="0"/>
    </w:pPr>
    <w:rPr>
      <w:rFonts w:ascii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B700E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Headerorfooter">
    <w:name w:val="Header or footer"/>
    <w:basedOn w:val="a0"/>
    <w:rsid w:val="001904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202B4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B700E"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2F7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236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4"/>
    <w:uiPriority w:val="59"/>
    <w:rsid w:val="00CA6F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3115521101448391"/>
          <c:y val="6.330365974282888E-2"/>
          <c:w val="0.58900013707184085"/>
          <c:h val="0.8573623994330085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сформирован 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стадия формирования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14</c:v>
                </c:pt>
                <c:pt idx="1">
                  <c:v>14</c:v>
                </c:pt>
                <c:pt idx="2">
                  <c:v>17</c:v>
                </c:pt>
                <c:pt idx="3">
                  <c:v>16</c:v>
                </c:pt>
                <c:pt idx="4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сформирован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2</c:v>
                </c:pt>
                <c:pt idx="3">
                  <c:v>3</c:v>
                </c:pt>
                <c:pt idx="4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391488"/>
        <c:axId val="67393024"/>
      </c:barChart>
      <c:catAx>
        <c:axId val="6739148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393024"/>
        <c:crosses val="autoZero"/>
        <c:auto val="1"/>
        <c:lblAlgn val="ctr"/>
        <c:lblOffset val="100"/>
        <c:noMultiLvlLbl val="0"/>
      </c:catAx>
      <c:valAx>
        <c:axId val="67393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39148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043060864974095"/>
          <c:y val="0.37258097930637007"/>
          <c:w val="0.14493813998588667"/>
          <c:h val="0.214633986775391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3A41E-82EF-4843-A0A0-CEA2EE5F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67</cp:revision>
  <cp:lastPrinted>2022-09-15T19:51:00Z</cp:lastPrinted>
  <dcterms:created xsi:type="dcterms:W3CDTF">2021-05-16T14:16:00Z</dcterms:created>
  <dcterms:modified xsi:type="dcterms:W3CDTF">2022-09-19T16:07:00Z</dcterms:modified>
</cp:coreProperties>
</file>