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0F9" w:rsidRDefault="007B40F9"/>
    <w:p w:rsidR="007B40F9" w:rsidRPr="007B40F9" w:rsidRDefault="007B40F9" w:rsidP="007B40F9"/>
    <w:p w:rsidR="007B40F9" w:rsidRDefault="007B40F9" w:rsidP="007B40F9"/>
    <w:p w:rsidR="007B40F9" w:rsidRDefault="007B40F9" w:rsidP="007B40F9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Диагностика педагогического процесса старшей и</w:t>
      </w:r>
    </w:p>
    <w:p w:rsidR="007B40F9" w:rsidRDefault="007B40F9" w:rsidP="007B40F9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подготовительной к школе группе  </w:t>
      </w:r>
    </w:p>
    <w:p w:rsidR="007B40F9" w:rsidRDefault="007B40F9" w:rsidP="007B40F9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на 2025 - 2026 учебный год</w:t>
      </w:r>
    </w:p>
    <w:p w:rsidR="007B40F9" w:rsidRDefault="007B40F9" w:rsidP="007B40F9">
      <w:pPr>
        <w:pStyle w:val="a3"/>
        <w:jc w:val="right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7B40F9" w:rsidRDefault="007B40F9" w:rsidP="007B40F9">
      <w:pPr>
        <w:pStyle w:val="a3"/>
        <w:jc w:val="right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7B40F9" w:rsidRDefault="007B40F9" w:rsidP="007B40F9">
      <w:pPr>
        <w:pStyle w:val="a3"/>
        <w:jc w:val="right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7B40F9" w:rsidRDefault="007B40F9" w:rsidP="007B40F9">
      <w:pPr>
        <w:pStyle w:val="a3"/>
        <w:jc w:val="right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7B40F9" w:rsidRDefault="007B40F9" w:rsidP="007B40F9">
      <w:pPr>
        <w:pStyle w:val="a3"/>
        <w:jc w:val="right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7B40F9" w:rsidRDefault="007B40F9" w:rsidP="007B40F9">
      <w:pPr>
        <w:pStyle w:val="a3"/>
        <w:jc w:val="right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7B40F9" w:rsidRDefault="007B40F9" w:rsidP="007B40F9">
      <w:pPr>
        <w:pStyle w:val="a3"/>
        <w:jc w:val="right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7B40F9" w:rsidRDefault="007B40F9" w:rsidP="007B40F9">
      <w:pPr>
        <w:pStyle w:val="a3"/>
        <w:jc w:val="right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7B40F9" w:rsidRDefault="007B40F9" w:rsidP="007B40F9">
      <w:pPr>
        <w:pStyle w:val="a3"/>
        <w:jc w:val="right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7B40F9" w:rsidRDefault="007B40F9" w:rsidP="007B40F9">
      <w:pPr>
        <w:pStyle w:val="a3"/>
        <w:jc w:val="right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7B40F9" w:rsidRDefault="007B40F9" w:rsidP="007B40F9">
      <w:pPr>
        <w:pStyle w:val="a3"/>
        <w:jc w:val="right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7B40F9" w:rsidRDefault="007B40F9" w:rsidP="007B40F9">
      <w:pPr>
        <w:pStyle w:val="a3"/>
        <w:jc w:val="right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7B40F9" w:rsidRDefault="007B40F9" w:rsidP="007B40F9">
      <w:pPr>
        <w:pStyle w:val="a3"/>
        <w:jc w:val="right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>Воспитатель: Гармаева А.П..</w:t>
      </w:r>
    </w:p>
    <w:p w:rsidR="00093070" w:rsidRDefault="00093070" w:rsidP="007B40F9">
      <w:pPr>
        <w:tabs>
          <w:tab w:val="left" w:pos="3870"/>
        </w:tabs>
      </w:pPr>
    </w:p>
    <w:p w:rsidR="007B40F9" w:rsidRDefault="007B40F9" w:rsidP="007B40F9">
      <w:pPr>
        <w:tabs>
          <w:tab w:val="left" w:pos="3870"/>
        </w:tabs>
      </w:pPr>
    </w:p>
    <w:p w:rsidR="007B40F9" w:rsidRDefault="007B40F9" w:rsidP="007B40F9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kern w:val="36"/>
          <w:sz w:val="28"/>
          <w:szCs w:val="28"/>
          <w:lang w:eastAsia="ru-RU"/>
        </w:rPr>
        <w:lastRenderedPageBreak/>
        <w:t>Аналитический отчет о работе воспитателя в старшей  группе за учебный год 2025-2026гг.</w:t>
      </w:r>
    </w:p>
    <w:p w:rsidR="007B40F9" w:rsidRDefault="007B40F9" w:rsidP="007B40F9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7B40F9" w:rsidRDefault="007B40F9" w:rsidP="007B40F9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Воспитатель: Гармаева А.П.</w:t>
      </w:r>
    </w:p>
    <w:p w:rsidR="007B40F9" w:rsidRDefault="007B40F9" w:rsidP="007B40F9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Группа №10 - </w:t>
      </w:r>
    </w:p>
    <w:p w:rsidR="007B40F9" w:rsidRDefault="007B40F9" w:rsidP="007B40F9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Состав группы:</w:t>
      </w:r>
    </w:p>
    <w:p w:rsidR="007B40F9" w:rsidRDefault="007B40F9" w:rsidP="007B40F9">
      <w:pPr>
        <w:pStyle w:val="a3"/>
        <w:spacing w:before="240"/>
        <w:rPr>
          <w:rStyle w:val="a8"/>
          <w:i w:val="0"/>
        </w:rPr>
      </w:pPr>
      <w:r>
        <w:rPr>
          <w:rStyle w:val="a8"/>
          <w:i w:val="0"/>
          <w:color w:val="000000"/>
          <w:sz w:val="28"/>
          <w:szCs w:val="28"/>
        </w:rPr>
        <w:t>Списочный состав группы – 20 детей. Возраст детей от 5 до 6 лет на начало учебного года. Мальчиков -10, девочек –10.</w:t>
      </w:r>
    </w:p>
    <w:p w:rsidR="007B40F9" w:rsidRPr="008D6BE2" w:rsidRDefault="007B40F9" w:rsidP="007B40F9">
      <w:pPr>
        <w:pStyle w:val="Style2"/>
        <w:widowControl/>
        <w:jc w:val="both"/>
        <w:rPr>
          <w:rStyle w:val="FontStyle11"/>
          <w:b w:val="0"/>
          <w:sz w:val="28"/>
          <w:szCs w:val="28"/>
        </w:rPr>
      </w:pPr>
      <w:r>
        <w:rPr>
          <w:rStyle w:val="a8"/>
          <w:i w:val="0"/>
          <w:color w:val="000000"/>
          <w:sz w:val="28"/>
          <w:szCs w:val="28"/>
        </w:rPr>
        <w:t xml:space="preserve"> Посещаемость в течении года- 80 %</w:t>
      </w:r>
      <w:r>
        <w:rPr>
          <w:rStyle w:val="a8"/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Образование дошкольников с нарушениями речи осуществляется по программе </w:t>
      </w:r>
      <w:r>
        <w:rPr>
          <w:rStyle w:val="FontStyle11"/>
        </w:rPr>
        <w:t xml:space="preserve"> </w:t>
      </w:r>
      <w:r w:rsidRPr="008D6BE2">
        <w:rPr>
          <w:rStyle w:val="FontStyle11"/>
          <w:b w:val="0"/>
          <w:sz w:val="28"/>
          <w:szCs w:val="28"/>
        </w:rPr>
        <w:t xml:space="preserve">составленной на основе обновленной программы «Детство» под редакцией Г.И.Бабаевой. А.Г.Гогоберидзе. О.В.Солнцевой - СПб.; ООО «Издательство «Детство-Пресс». 2014г.. разработанная на основе ФГОС (Приказ №1155 Министерства образования и науки от </w:t>
      </w:r>
      <w:r w:rsidRPr="008D6BE2">
        <w:rPr>
          <w:rStyle w:val="FontStyle11"/>
          <w:b w:val="0"/>
          <w:spacing w:val="30"/>
          <w:sz w:val="28"/>
          <w:szCs w:val="28"/>
        </w:rPr>
        <w:t>17</w:t>
      </w:r>
      <w:r w:rsidRPr="008D6BE2">
        <w:rPr>
          <w:rStyle w:val="FontStyle11"/>
          <w:b w:val="0"/>
          <w:sz w:val="28"/>
          <w:szCs w:val="28"/>
        </w:rPr>
        <w:t xml:space="preserve"> октября 2013 года) и утвержденной и рекомендованной к использованию в образовательных учреждениях «Адаптированную программу коррекционно - развивающей работы в группе компенсирующей направленности для детей с нарушениями речи с 3 до 7 лет». Автор Н.В.Нищева, а так же АООП ДОУ</w:t>
      </w:r>
    </w:p>
    <w:p w:rsidR="007B40F9" w:rsidRPr="008D6BE2" w:rsidRDefault="007B40F9" w:rsidP="007B40F9">
      <w:pPr>
        <w:shd w:val="clear" w:color="auto" w:fill="FFFFFF"/>
        <w:spacing w:after="150" w:line="240" w:lineRule="auto"/>
        <w:jc w:val="both"/>
        <w:rPr>
          <w:rFonts w:eastAsia="Times New Roman"/>
          <w:b/>
          <w:color w:val="333333"/>
          <w:lang w:eastAsia="ru-RU"/>
        </w:rPr>
      </w:pPr>
      <w:r w:rsidRPr="008D6BE2">
        <w:rPr>
          <w:rStyle w:val="FontStyle11"/>
          <w:b w:val="0"/>
          <w:sz w:val="28"/>
          <w:szCs w:val="28"/>
        </w:rPr>
        <w:t>Целью  программы детей дошкольного возраста с нарушением речи является комплексной и позволяет организовывать коррекционную и развивающую работу по всем направлениям, обеспечивая взаимодействие всех специалистов учреждения, отражает современное понимание процесса воспитания и обучения детей данной категории. Оно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направлением-физическому, социально-личностному, познавательному, речевому и художественно-эстетическому. В этот период закладывается основа для личностного становления ребенка, развитие его способностей, воспитание самостоятельности и дальнейшей социализации. Рабочая программа воспитания, образования и развития детей предназначена для поведения коррекционно-педагогической работы с детьми в возрасте от 5 до 7 (8) лет,</w:t>
      </w:r>
      <w:r w:rsidRPr="008D6BE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7B40F9" w:rsidRDefault="007B40F9" w:rsidP="007B40F9">
      <w:pPr>
        <w:pStyle w:val="a3"/>
        <w:rPr>
          <w:rStyle w:val="a8"/>
          <w:i w:val="0"/>
          <w:iCs w:val="0"/>
          <w:color w:val="000000"/>
        </w:rPr>
      </w:pPr>
    </w:p>
    <w:p w:rsidR="007B40F9" w:rsidRDefault="007B40F9" w:rsidP="007B40F9">
      <w:pPr>
        <w:pStyle w:val="a3"/>
      </w:pPr>
      <w:r>
        <w:rPr>
          <w:rFonts w:ascii="Times New Roman" w:hAnsi="Times New Roman"/>
          <w:color w:val="000000"/>
          <w:sz w:val="28"/>
          <w:szCs w:val="28"/>
        </w:rPr>
        <w:t>На 2025-2026 учебный год мною, были поставлены следующие задачи:</w:t>
      </w:r>
    </w:p>
    <w:p w:rsidR="007B40F9" w:rsidRDefault="007B40F9" w:rsidP="007B40F9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Укрепление физического и психического здоровья ребёнка, формирование основ его двигательной и гигиенической культуры;</w:t>
      </w:r>
    </w:p>
    <w:p w:rsidR="007B40F9" w:rsidRDefault="007B40F9" w:rsidP="007B40F9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Развитие познавательной активности, любознательности,, стремления к самостоятельному познанию и размышлению, развитию умственных способности и речи детей.</w:t>
      </w:r>
    </w:p>
    <w:p w:rsidR="007B40F9" w:rsidRDefault="007B40F9" w:rsidP="007B40F9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Пробуждения у детей творческой активности и воображения, желание включаться в творческую деятельность;</w:t>
      </w:r>
    </w:p>
    <w:p w:rsidR="007B40F9" w:rsidRDefault="007B40F9" w:rsidP="007B40F9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Органичное вхождение ребёнка в современный мир, разнообразное взаимодействие дошкольников с различными сферами : ИЗО и музыкой, детской литературой и родным языком, экологией , математикой и игрой;</w:t>
      </w:r>
    </w:p>
    <w:p w:rsidR="007B40F9" w:rsidRDefault="007B40F9" w:rsidP="007B40F9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Приобщение ребёнка к культуре своей страны и воспитание уважения к другим народам и культурам;</w:t>
      </w:r>
    </w:p>
    <w:p w:rsidR="007B40F9" w:rsidRDefault="007B40F9" w:rsidP="007B40F9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Приобщение ребёнка к красоте, добру, ненасилию, чтобы дошкольный возраст стал временем, когда у ребёнка пробуждается чувство своей  сопричастности к миру, желание совершать добрые поступки.</w:t>
      </w:r>
    </w:p>
    <w:p w:rsidR="007B40F9" w:rsidRDefault="007B40F9" w:rsidP="007B40F9">
      <w:pPr>
        <w:pStyle w:val="a3"/>
        <w:ind w:left="36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течение года строго соблюдался режим дня и все санитарно-гигиенические требования к пребыванию детей в ДОУ. Согласно плану проводились медицинское, психологическое и педагогическое обследования воспитанников, подтвердившие положительную динамику развития каждого ребенка и группы в целом.</w:t>
      </w:r>
    </w:p>
    <w:p w:rsidR="007B40F9" w:rsidRDefault="007B40F9" w:rsidP="007B40F9">
      <w:pPr>
        <w:pStyle w:val="a3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С детьми систематически проводилась организационная образовательная деятельность в соответствии с основной общеобразовательной программой, реализуемой в ДОУ, и утвержденным расписанием непосредственных видов деятельности. Поставленные цели достигнуты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 и чтение. Все виды деятельности представляют основные направления развития детей: физическое, познавательно-речевое, художественно-эстетическое, социально-личностное. Для интеграции разных видов деятельности в рамках темы и распределения непосредственно образовательной и совместной деятельности в режимных моментах были предложены новые формы планирования воспитательно-образовательной работы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Cs/>
          <w:color w:val="000000"/>
          <w:sz w:val="28"/>
          <w:szCs w:val="28"/>
        </w:rPr>
        <w:t>(перспективного и календарного плана)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и составлена рабочая программа группы.</w:t>
      </w:r>
    </w:p>
    <w:p w:rsidR="007B40F9" w:rsidRDefault="007B40F9" w:rsidP="007B40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Обеспечивается охрана жизни и укрепление здоровья детей в систематически организованной двигательной активности, где удовлетворяются потребности детей в движении.</w:t>
      </w:r>
    </w:p>
    <w:p w:rsidR="007B40F9" w:rsidRDefault="007B40F9" w:rsidP="007B40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уделяли культуре поведения за столом. Детям вошло в привычку следить за своим внешним видом, мыть руки перед едой и после туалета, красиво и правильно принимать пищу. В групповой комнате дети умеют поддерживать порядок, убирают свои игровые места.</w:t>
      </w:r>
    </w:p>
    <w:p w:rsidR="007B40F9" w:rsidRDefault="007B40F9" w:rsidP="007B40F9">
      <w:pPr>
        <w:tabs>
          <w:tab w:val="left" w:pos="3870"/>
        </w:tabs>
      </w:pPr>
    </w:p>
    <w:p w:rsidR="007B40F9" w:rsidRDefault="007B40F9" w:rsidP="007B40F9">
      <w:pPr>
        <w:tabs>
          <w:tab w:val="left" w:pos="3870"/>
        </w:tabs>
      </w:pPr>
    </w:p>
    <w:p w:rsidR="007B40F9" w:rsidRDefault="007B40F9" w:rsidP="007B40F9">
      <w:pPr>
        <w:tabs>
          <w:tab w:val="left" w:pos="3870"/>
        </w:tabs>
      </w:pPr>
    </w:p>
    <w:p w:rsidR="008D6BE2" w:rsidRDefault="008D6BE2" w:rsidP="007B40F9">
      <w:pPr>
        <w:pStyle w:val="a3"/>
        <w:jc w:val="center"/>
        <w:rPr>
          <w:b/>
          <w:i/>
          <w:sz w:val="28"/>
          <w:szCs w:val="28"/>
        </w:rPr>
      </w:pPr>
    </w:p>
    <w:p w:rsidR="008D6BE2" w:rsidRDefault="008D6BE2" w:rsidP="007B40F9">
      <w:pPr>
        <w:pStyle w:val="a3"/>
        <w:jc w:val="center"/>
        <w:rPr>
          <w:b/>
          <w:i/>
          <w:sz w:val="28"/>
          <w:szCs w:val="28"/>
        </w:rPr>
      </w:pPr>
    </w:p>
    <w:p w:rsidR="007B40F9" w:rsidRDefault="007B40F9" w:rsidP="007B40F9">
      <w:pPr>
        <w:pStyle w:val="a3"/>
        <w:jc w:val="center"/>
        <w:rPr>
          <w:b/>
          <w:i/>
          <w:sz w:val="28"/>
          <w:szCs w:val="28"/>
        </w:rPr>
      </w:pPr>
      <w:bookmarkStart w:id="0" w:name="_GoBack"/>
      <w:bookmarkEnd w:id="0"/>
      <w:r>
        <w:rPr>
          <w:b/>
          <w:i/>
          <w:sz w:val="28"/>
          <w:szCs w:val="28"/>
        </w:rPr>
        <w:lastRenderedPageBreak/>
        <w:t xml:space="preserve">Входная </w:t>
      </w:r>
      <w:r w:rsidR="008D6BE2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таблица данных по диагностике детей  подготовительной</w:t>
      </w:r>
    </w:p>
    <w:p w:rsidR="007B40F9" w:rsidRDefault="007B40F9" w:rsidP="007B40F9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логопедической </w:t>
      </w:r>
      <w:r w:rsidR="008D6BE2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подгруппы </w:t>
      </w:r>
    </w:p>
    <w:p w:rsidR="007B40F9" w:rsidRDefault="007B40F9" w:rsidP="007B40F9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№ 10</w:t>
      </w:r>
    </w:p>
    <w:p w:rsidR="007B40F9" w:rsidRDefault="007B40F9" w:rsidP="007B40F9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сентябрь 2025г-май 2026</w:t>
      </w:r>
      <w:r>
        <w:rPr>
          <w:b/>
          <w:i/>
          <w:sz w:val="28"/>
          <w:szCs w:val="28"/>
        </w:rPr>
        <w:t>г</w:t>
      </w:r>
    </w:p>
    <w:p w:rsidR="007B40F9" w:rsidRDefault="007B40F9" w:rsidP="007B40F9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группы № 10 </w:t>
      </w:r>
    </w:p>
    <w:p w:rsidR="007B40F9" w:rsidRDefault="007B40F9" w:rsidP="007B40F9">
      <w:pPr>
        <w:pStyle w:val="a3"/>
        <w:rPr>
          <w:b/>
          <w:sz w:val="28"/>
          <w:szCs w:val="28"/>
        </w:rPr>
      </w:pPr>
    </w:p>
    <w:p w:rsidR="007B40F9" w:rsidRDefault="007B40F9" w:rsidP="007B40F9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Обследовано: </w:t>
      </w:r>
      <w:r>
        <w:rPr>
          <w:b/>
          <w:sz w:val="28"/>
          <w:szCs w:val="28"/>
        </w:rPr>
        <w:t>8 детей</w:t>
      </w:r>
    </w:p>
    <w:p w:rsidR="007B40F9" w:rsidRDefault="007B40F9" w:rsidP="007B40F9">
      <w:pPr>
        <w:pStyle w:val="a3"/>
        <w:jc w:val="center"/>
        <w:rPr>
          <w:b/>
          <w:i/>
          <w:sz w:val="28"/>
          <w:szCs w:val="28"/>
        </w:rPr>
      </w:pPr>
    </w:p>
    <w:p w:rsidR="007B40F9" w:rsidRDefault="007B40F9" w:rsidP="007B40F9">
      <w:pPr>
        <w:tabs>
          <w:tab w:val="left" w:pos="1710"/>
        </w:tabs>
      </w:pPr>
    </w:p>
    <w:p w:rsidR="007B40F9" w:rsidRDefault="007B40F9" w:rsidP="007B40F9">
      <w:pPr>
        <w:tabs>
          <w:tab w:val="left" w:pos="1710"/>
        </w:tabs>
      </w:pPr>
    </w:p>
    <w:tbl>
      <w:tblPr>
        <w:tblStyle w:val="a9"/>
        <w:tblpPr w:leftFromText="180" w:rightFromText="180" w:vertAnchor="page" w:horzAnchor="margin" w:tblpXSpec="center" w:tblpY="4148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850"/>
        <w:gridCol w:w="709"/>
        <w:gridCol w:w="815"/>
        <w:gridCol w:w="1305"/>
        <w:gridCol w:w="1033"/>
        <w:gridCol w:w="960"/>
        <w:gridCol w:w="741"/>
        <w:gridCol w:w="945"/>
        <w:gridCol w:w="1323"/>
        <w:gridCol w:w="1418"/>
      </w:tblGrid>
      <w:tr w:rsidR="007B40F9" w:rsidTr="007B40F9">
        <w:trPr>
          <w:cantSplit/>
          <w:trHeight w:val="24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F9" w:rsidRDefault="007B40F9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40F9" w:rsidRDefault="007B40F9">
            <w:pPr>
              <w:pStyle w:val="a3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СОЦИАЛЬНО- КОММУНИКАТИВНОЕ РАЗВИТИЕ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tbl>
            <w:tblPr>
              <w:tblStyle w:val="a9"/>
              <w:tblpPr w:leftFromText="180" w:rightFromText="180" w:vertAnchor="page" w:horzAnchor="margin" w:tblpXSpec="center" w:tblpY="4148"/>
              <w:tblW w:w="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200"/>
            </w:tblGrid>
            <w:tr w:rsidR="007B40F9">
              <w:trPr>
                <w:cantSplit/>
                <w:trHeight w:val="243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7B40F9" w:rsidRDefault="007B40F9">
                  <w:pPr>
                    <w:pStyle w:val="a3"/>
                    <w:rPr>
                      <w:sz w:val="20"/>
                      <w:szCs w:val="20"/>
                      <w:vertAlign w:val="superscript"/>
                    </w:rPr>
                  </w:pPr>
                  <w:r>
                    <w:rPr>
                      <w:sz w:val="20"/>
                      <w:szCs w:val="20"/>
                      <w:vertAlign w:val="superscript"/>
                    </w:rPr>
                    <w:t>СОЦИАЛЬНО- КОММУНИКАТИВНОЕ РАЗВИТИЕ</w:t>
                  </w:r>
                </w:p>
              </w:tc>
            </w:tr>
          </w:tbl>
          <w:p w:rsidR="007B40F9" w:rsidRDefault="007B40F9">
            <w:pPr>
              <w:pStyle w:val="a3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СОЦИАЛЬНО- КОММУНИКАТИВНОЕ РАЗВИТИЕ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40F9" w:rsidRDefault="007B40F9">
            <w:pPr>
              <w:pStyle w:val="a3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ПОЗНОВАТЕЛЬНОЕ РАЗВИТИЕ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40F9" w:rsidRDefault="007B40F9">
            <w:pPr>
              <w:pStyle w:val="a3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ПОЗНОВАТЕЛЬНОЕ РАЗВИТИЕ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40F9" w:rsidRDefault="007B40F9">
            <w:pPr>
              <w:pStyle w:val="a3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РЕЧЕВОЕ РАЗВИТИЕ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40F9" w:rsidRDefault="007B40F9">
            <w:pPr>
              <w:pStyle w:val="a3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РЕЧЕВОЕ РАЗВИТИЕ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40F9" w:rsidRDefault="007B40F9">
            <w:pPr>
              <w:pStyle w:val="a3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ХУДОЖЕСТВЕННО-ЭСТЕТИЧЕСКОЕ РАЗВТИЕ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40F9" w:rsidRDefault="007B40F9">
            <w:pPr>
              <w:pStyle w:val="a3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ХУДОЖЕСТВЕННО-ЭСТЕТИЧЕСКОЕ РАЗВТИЕ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40F9" w:rsidRDefault="007B40F9">
            <w:pPr>
              <w:pStyle w:val="a3"/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>ФИЗИЧЕСКОЕ РАЗВИТИЕ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40F9" w:rsidRDefault="007B40F9">
            <w:pPr>
              <w:pStyle w:val="a3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ФИЗИЧЕСКОЕ РАЗВИТИЕ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F9" w:rsidRDefault="007B40F9">
            <w:pPr>
              <w:pStyle w:val="a3"/>
            </w:pPr>
          </w:p>
        </w:tc>
      </w:tr>
      <w:tr w:rsidR="007B40F9" w:rsidTr="007B40F9">
        <w:trPr>
          <w:trHeight w:val="7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F9" w:rsidRDefault="007B40F9">
            <w:pPr>
              <w:pStyle w:val="a3"/>
            </w:pPr>
            <w:r>
              <w:t>Высокий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F9" w:rsidRDefault="007B40F9">
            <w:pPr>
              <w:pStyle w:val="a3"/>
            </w:pPr>
            <w:r>
              <w:t>2 /25 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F9" w:rsidRDefault="007B40F9">
            <w:pPr>
              <w:pStyle w:val="a3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F9" w:rsidRDefault="007B40F9">
            <w:pPr>
              <w:pStyle w:val="a3"/>
            </w:pPr>
            <w:r>
              <w:t>1/% 13%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F9" w:rsidRDefault="007B40F9">
            <w:pPr>
              <w:pStyle w:val="a3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F9" w:rsidRDefault="007B40F9">
            <w:pPr>
              <w:pStyle w:val="a3"/>
            </w:pPr>
            <w:r>
              <w:t>2/26%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F9" w:rsidRDefault="007B40F9">
            <w:pPr>
              <w:pStyle w:val="a3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F9" w:rsidRDefault="007B40F9">
            <w:pPr>
              <w:pStyle w:val="a3"/>
            </w:pPr>
            <w:r>
              <w:t>2 /26%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F9" w:rsidRDefault="007B40F9">
            <w:pPr>
              <w:pStyle w:val="a3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F9" w:rsidRDefault="007B40F9">
            <w:pPr>
              <w:pStyle w:val="a3"/>
              <w:rPr>
                <w:i/>
              </w:rPr>
            </w:pPr>
            <w:r>
              <w:rPr>
                <w:i/>
              </w:rPr>
              <w:t>6/ 75%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F9" w:rsidRDefault="007B40F9">
            <w:pPr>
              <w:pStyle w:val="a3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F9" w:rsidRDefault="007B40F9">
            <w:pPr>
              <w:pStyle w:val="a3"/>
            </w:pPr>
          </w:p>
        </w:tc>
      </w:tr>
      <w:tr w:rsidR="007B40F9" w:rsidTr="007B40F9">
        <w:trPr>
          <w:trHeight w:val="32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F9" w:rsidRDefault="007B40F9">
            <w:pPr>
              <w:pStyle w:val="a3"/>
            </w:pPr>
            <w:r>
              <w:t>Средний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F9" w:rsidRDefault="007B40F9">
            <w:pPr>
              <w:pStyle w:val="a3"/>
            </w:pPr>
            <w:r>
              <w:t>5  /62%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F9" w:rsidRDefault="007B40F9">
            <w:pPr>
              <w:pStyle w:val="a3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F9" w:rsidRDefault="007B40F9">
            <w:pPr>
              <w:pStyle w:val="a3"/>
            </w:pPr>
            <w:r>
              <w:t>4/50%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F9" w:rsidRDefault="007B40F9">
            <w:pPr>
              <w:pStyle w:val="a3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F9" w:rsidRDefault="007B40F9">
            <w:pPr>
              <w:pStyle w:val="a3"/>
            </w:pPr>
            <w:r>
              <w:t>3/ 37%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F9" w:rsidRDefault="007B40F9">
            <w:pPr>
              <w:pStyle w:val="a3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F9" w:rsidRDefault="007B40F9">
            <w:pPr>
              <w:pStyle w:val="a3"/>
            </w:pPr>
            <w:r>
              <w:t>3/37 %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F9" w:rsidRDefault="007B40F9">
            <w:pPr>
              <w:pStyle w:val="a3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F9" w:rsidRDefault="007B40F9">
            <w:pPr>
              <w:pStyle w:val="a3"/>
            </w:pPr>
            <w:r>
              <w:t>2/25%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F9" w:rsidRDefault="007B40F9">
            <w:pPr>
              <w:pStyle w:val="a3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F9" w:rsidRDefault="007B40F9">
            <w:pPr>
              <w:pStyle w:val="a3"/>
            </w:pPr>
          </w:p>
        </w:tc>
      </w:tr>
      <w:tr w:rsidR="007B40F9" w:rsidTr="007B40F9">
        <w:trPr>
          <w:trHeight w:val="81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F9" w:rsidRDefault="007B40F9">
            <w:pPr>
              <w:pStyle w:val="a3"/>
            </w:pPr>
            <w:r>
              <w:t>Низкий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F9" w:rsidRDefault="007B40F9">
            <w:pPr>
              <w:pStyle w:val="a3"/>
            </w:pPr>
            <w:r>
              <w:t>1/13%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F9" w:rsidRDefault="007B40F9">
            <w:pPr>
              <w:pStyle w:val="a3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F9" w:rsidRDefault="007B40F9">
            <w:pPr>
              <w:pStyle w:val="a3"/>
            </w:pPr>
            <w:r>
              <w:t>3/37%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F9" w:rsidRDefault="007B40F9">
            <w:pPr>
              <w:pStyle w:val="a3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F9" w:rsidRDefault="007B40F9">
            <w:pPr>
              <w:pStyle w:val="a3"/>
            </w:pPr>
            <w:r>
              <w:t>3/37%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F9" w:rsidRDefault="007B40F9">
            <w:pPr>
              <w:pStyle w:val="a3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F9" w:rsidRDefault="007B40F9">
            <w:pPr>
              <w:pStyle w:val="a3"/>
            </w:pPr>
            <w:r>
              <w:t>3/37%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F9" w:rsidRDefault="007B40F9">
            <w:pPr>
              <w:pStyle w:val="a3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F9" w:rsidRDefault="007B40F9">
            <w:pPr>
              <w:pStyle w:val="a3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F9" w:rsidRDefault="007B40F9">
            <w:pPr>
              <w:pStyle w:val="a3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F9" w:rsidRDefault="007B40F9">
            <w:pPr>
              <w:pStyle w:val="a3"/>
            </w:pPr>
          </w:p>
        </w:tc>
      </w:tr>
    </w:tbl>
    <w:p w:rsidR="007B40F9" w:rsidRDefault="007B40F9" w:rsidP="007B40F9">
      <w:pPr>
        <w:pStyle w:val="a3"/>
        <w:jc w:val="center"/>
        <w:rPr>
          <w:b/>
          <w:i/>
          <w:sz w:val="28"/>
          <w:szCs w:val="28"/>
        </w:rPr>
      </w:pPr>
    </w:p>
    <w:p w:rsidR="007B40F9" w:rsidRDefault="007B40F9" w:rsidP="007B40F9">
      <w:pPr>
        <w:pStyle w:val="a3"/>
        <w:jc w:val="center"/>
        <w:rPr>
          <w:b/>
          <w:i/>
          <w:sz w:val="28"/>
          <w:szCs w:val="28"/>
        </w:rPr>
      </w:pPr>
    </w:p>
    <w:p w:rsidR="007B40F9" w:rsidRDefault="007B40F9" w:rsidP="007B40F9">
      <w:pPr>
        <w:pStyle w:val="a3"/>
        <w:jc w:val="center"/>
        <w:rPr>
          <w:b/>
          <w:i/>
          <w:sz w:val="28"/>
          <w:szCs w:val="28"/>
        </w:rPr>
      </w:pPr>
    </w:p>
    <w:p w:rsidR="007B40F9" w:rsidRDefault="007B40F9" w:rsidP="007B40F9">
      <w:pPr>
        <w:pStyle w:val="a3"/>
        <w:jc w:val="center"/>
        <w:rPr>
          <w:b/>
          <w:i/>
          <w:sz w:val="28"/>
          <w:szCs w:val="28"/>
        </w:rPr>
      </w:pPr>
    </w:p>
    <w:p w:rsidR="007B40F9" w:rsidRDefault="007B40F9" w:rsidP="007B40F9">
      <w:pPr>
        <w:pStyle w:val="a3"/>
        <w:jc w:val="center"/>
        <w:rPr>
          <w:b/>
          <w:i/>
          <w:sz w:val="28"/>
          <w:szCs w:val="28"/>
        </w:rPr>
      </w:pPr>
    </w:p>
    <w:p w:rsidR="007B40F9" w:rsidRDefault="007B40F9" w:rsidP="007B40F9">
      <w:pPr>
        <w:pStyle w:val="a3"/>
        <w:jc w:val="center"/>
        <w:rPr>
          <w:b/>
          <w:i/>
          <w:sz w:val="28"/>
          <w:szCs w:val="28"/>
        </w:rPr>
      </w:pPr>
    </w:p>
    <w:p w:rsidR="007B40F9" w:rsidRDefault="007B40F9" w:rsidP="007B40F9">
      <w:pPr>
        <w:pStyle w:val="a3"/>
        <w:jc w:val="center"/>
        <w:rPr>
          <w:b/>
          <w:i/>
          <w:sz w:val="28"/>
          <w:szCs w:val="28"/>
        </w:rPr>
      </w:pPr>
    </w:p>
    <w:p w:rsidR="007B40F9" w:rsidRDefault="007B40F9" w:rsidP="007B40F9">
      <w:pPr>
        <w:pStyle w:val="a3"/>
        <w:jc w:val="center"/>
        <w:rPr>
          <w:b/>
          <w:i/>
          <w:sz w:val="28"/>
          <w:szCs w:val="28"/>
        </w:rPr>
      </w:pPr>
    </w:p>
    <w:p w:rsidR="007B40F9" w:rsidRDefault="007B40F9" w:rsidP="007B40F9">
      <w:pPr>
        <w:pStyle w:val="a3"/>
        <w:jc w:val="center"/>
        <w:rPr>
          <w:b/>
          <w:i/>
          <w:sz w:val="28"/>
          <w:szCs w:val="28"/>
        </w:rPr>
      </w:pPr>
    </w:p>
    <w:p w:rsidR="007B40F9" w:rsidRDefault="007B40F9" w:rsidP="007B40F9">
      <w:pPr>
        <w:pStyle w:val="a3"/>
        <w:jc w:val="center"/>
        <w:rPr>
          <w:b/>
          <w:i/>
          <w:sz w:val="28"/>
          <w:szCs w:val="28"/>
        </w:rPr>
      </w:pPr>
    </w:p>
    <w:p w:rsidR="007B40F9" w:rsidRDefault="007B40F9" w:rsidP="007B40F9">
      <w:pPr>
        <w:pStyle w:val="a3"/>
        <w:jc w:val="center"/>
        <w:rPr>
          <w:b/>
          <w:i/>
          <w:sz w:val="28"/>
          <w:szCs w:val="28"/>
        </w:rPr>
      </w:pPr>
    </w:p>
    <w:p w:rsidR="007B40F9" w:rsidRDefault="007B40F9" w:rsidP="007B40F9">
      <w:pPr>
        <w:pStyle w:val="a3"/>
        <w:jc w:val="center"/>
        <w:rPr>
          <w:b/>
          <w:i/>
          <w:sz w:val="28"/>
          <w:szCs w:val="28"/>
        </w:rPr>
      </w:pPr>
    </w:p>
    <w:p w:rsidR="007B40F9" w:rsidRDefault="007B40F9" w:rsidP="007B40F9">
      <w:pPr>
        <w:pStyle w:val="a3"/>
        <w:jc w:val="center"/>
        <w:rPr>
          <w:b/>
          <w:i/>
          <w:sz w:val="28"/>
          <w:szCs w:val="28"/>
        </w:rPr>
      </w:pPr>
    </w:p>
    <w:p w:rsidR="007B40F9" w:rsidRDefault="007B40F9" w:rsidP="007B40F9">
      <w:pPr>
        <w:pStyle w:val="a3"/>
        <w:jc w:val="center"/>
        <w:rPr>
          <w:b/>
          <w:i/>
          <w:sz w:val="28"/>
          <w:szCs w:val="28"/>
        </w:rPr>
      </w:pPr>
    </w:p>
    <w:p w:rsidR="007B40F9" w:rsidRDefault="007B40F9" w:rsidP="007B40F9">
      <w:pPr>
        <w:pStyle w:val="a3"/>
        <w:jc w:val="center"/>
        <w:rPr>
          <w:b/>
          <w:i/>
          <w:sz w:val="28"/>
          <w:szCs w:val="28"/>
        </w:rPr>
      </w:pPr>
    </w:p>
    <w:p w:rsidR="008D6BE2" w:rsidRDefault="008D6BE2" w:rsidP="007B40F9">
      <w:pPr>
        <w:pStyle w:val="a3"/>
        <w:jc w:val="center"/>
        <w:rPr>
          <w:b/>
          <w:i/>
          <w:sz w:val="28"/>
          <w:szCs w:val="28"/>
        </w:rPr>
      </w:pPr>
    </w:p>
    <w:p w:rsidR="007B40F9" w:rsidRDefault="007B40F9" w:rsidP="007B40F9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Входная   диаграмма данных по диагностике детей  </w:t>
      </w:r>
    </w:p>
    <w:p w:rsidR="007B40F9" w:rsidRDefault="007B40F9" w:rsidP="007B40F9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подготовительной логопедической </w:t>
      </w:r>
      <w:r w:rsidR="008D6BE2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группы № 10</w:t>
      </w:r>
    </w:p>
    <w:p w:rsidR="007B40F9" w:rsidRDefault="007B40F9" w:rsidP="007B40F9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сентябрь 2025г-май 2026г</w:t>
      </w:r>
    </w:p>
    <w:p w:rsidR="007B40F9" w:rsidRDefault="007B40F9" w:rsidP="007B40F9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Обследовано: </w:t>
      </w:r>
      <w:r>
        <w:rPr>
          <w:b/>
          <w:sz w:val="28"/>
          <w:szCs w:val="28"/>
        </w:rPr>
        <w:t>8 детей</w:t>
      </w:r>
    </w:p>
    <w:p w:rsidR="007B40F9" w:rsidRDefault="007B40F9" w:rsidP="007B40F9">
      <w:pPr>
        <w:tabs>
          <w:tab w:val="left" w:pos="1040"/>
        </w:tabs>
        <w:rPr>
          <w:rFonts w:ascii="Times New Roman" w:hAnsi="Times New Roman"/>
          <w:sz w:val="28"/>
          <w:szCs w:val="28"/>
        </w:rPr>
      </w:pPr>
    </w:p>
    <w:p w:rsidR="007B40F9" w:rsidRDefault="007B40F9" w:rsidP="007B40F9">
      <w:pPr>
        <w:pStyle w:val="a3"/>
        <w:jc w:val="center"/>
        <w:rPr>
          <w:b/>
          <w:i/>
          <w:sz w:val="28"/>
          <w:szCs w:val="28"/>
        </w:rPr>
      </w:pPr>
    </w:p>
    <w:p w:rsidR="007B40F9" w:rsidRDefault="007B40F9" w:rsidP="007B40F9">
      <w:pPr>
        <w:pStyle w:val="a3"/>
        <w:rPr>
          <w:b/>
          <w:i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18415</wp:posOffset>
            </wp:positionH>
            <wp:positionV relativeFrom="margin">
              <wp:posOffset>2098040</wp:posOffset>
            </wp:positionV>
            <wp:extent cx="4468495" cy="2084705"/>
            <wp:effectExtent l="0" t="0" r="8255" b="10795"/>
            <wp:wrapSquare wrapText="bothSides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40F9" w:rsidRDefault="007B40F9" w:rsidP="007B40F9">
      <w:pPr>
        <w:tabs>
          <w:tab w:val="left" w:pos="3870"/>
        </w:tabs>
      </w:pPr>
    </w:p>
    <w:p w:rsidR="007B40F9" w:rsidRDefault="007B40F9" w:rsidP="007B40F9">
      <w:pPr>
        <w:tabs>
          <w:tab w:val="left" w:pos="3870"/>
        </w:tabs>
      </w:pPr>
    </w:p>
    <w:p w:rsidR="007B40F9" w:rsidRDefault="007B40F9" w:rsidP="007B40F9">
      <w:pPr>
        <w:tabs>
          <w:tab w:val="left" w:pos="3870"/>
        </w:tabs>
      </w:pPr>
    </w:p>
    <w:p w:rsidR="007B40F9" w:rsidRDefault="007B40F9" w:rsidP="007B40F9">
      <w:pPr>
        <w:tabs>
          <w:tab w:val="left" w:pos="3870"/>
        </w:tabs>
      </w:pPr>
    </w:p>
    <w:p w:rsidR="007B40F9" w:rsidRDefault="007B40F9" w:rsidP="007B40F9">
      <w:pPr>
        <w:tabs>
          <w:tab w:val="left" w:pos="3870"/>
        </w:tabs>
      </w:pPr>
    </w:p>
    <w:p w:rsidR="007B40F9" w:rsidRDefault="007B40F9" w:rsidP="007B40F9">
      <w:pPr>
        <w:tabs>
          <w:tab w:val="left" w:pos="3870"/>
        </w:tabs>
      </w:pPr>
    </w:p>
    <w:p w:rsidR="007B40F9" w:rsidRDefault="007B40F9" w:rsidP="007B40F9">
      <w:pPr>
        <w:tabs>
          <w:tab w:val="left" w:pos="3870"/>
        </w:tabs>
      </w:pPr>
    </w:p>
    <w:p w:rsidR="007B40F9" w:rsidRDefault="007B40F9" w:rsidP="007B40F9">
      <w:pPr>
        <w:tabs>
          <w:tab w:val="left" w:pos="3870"/>
        </w:tabs>
      </w:pPr>
    </w:p>
    <w:p w:rsidR="007B40F9" w:rsidRDefault="007B40F9" w:rsidP="007B40F9">
      <w:pPr>
        <w:pStyle w:val="a3"/>
      </w:pPr>
    </w:p>
    <w:p w:rsidR="007B40F9" w:rsidRDefault="007B40F9" w:rsidP="007B40F9">
      <w:pPr>
        <w:pStyle w:val="a3"/>
      </w:pPr>
    </w:p>
    <w:p w:rsidR="007B40F9" w:rsidRDefault="007B40F9" w:rsidP="007B40F9">
      <w:pPr>
        <w:pStyle w:val="a3"/>
        <w:rPr>
          <w:b/>
          <w:i/>
          <w:sz w:val="28"/>
          <w:szCs w:val="28"/>
        </w:rPr>
      </w:pPr>
    </w:p>
    <w:p w:rsidR="008D6BE2" w:rsidRDefault="008D6BE2" w:rsidP="007B40F9">
      <w:pPr>
        <w:pStyle w:val="a3"/>
        <w:jc w:val="center"/>
        <w:rPr>
          <w:b/>
          <w:i/>
          <w:sz w:val="28"/>
          <w:szCs w:val="28"/>
        </w:rPr>
      </w:pPr>
    </w:p>
    <w:p w:rsidR="008D6BE2" w:rsidRDefault="008D6BE2" w:rsidP="007B40F9">
      <w:pPr>
        <w:pStyle w:val="a3"/>
        <w:jc w:val="center"/>
        <w:rPr>
          <w:b/>
          <w:i/>
          <w:sz w:val="28"/>
          <w:szCs w:val="28"/>
        </w:rPr>
      </w:pPr>
    </w:p>
    <w:p w:rsidR="008D6BE2" w:rsidRDefault="008D6BE2" w:rsidP="007B40F9">
      <w:pPr>
        <w:pStyle w:val="a3"/>
        <w:jc w:val="center"/>
        <w:rPr>
          <w:b/>
          <w:i/>
          <w:sz w:val="28"/>
          <w:szCs w:val="28"/>
        </w:rPr>
      </w:pPr>
    </w:p>
    <w:p w:rsidR="008D6BE2" w:rsidRDefault="008D6BE2" w:rsidP="007B40F9">
      <w:pPr>
        <w:pStyle w:val="a3"/>
        <w:jc w:val="center"/>
        <w:rPr>
          <w:b/>
          <w:i/>
          <w:sz w:val="28"/>
          <w:szCs w:val="28"/>
        </w:rPr>
      </w:pPr>
    </w:p>
    <w:p w:rsidR="008D6BE2" w:rsidRDefault="008D6BE2" w:rsidP="007B40F9">
      <w:pPr>
        <w:pStyle w:val="a3"/>
        <w:jc w:val="center"/>
        <w:rPr>
          <w:b/>
          <w:i/>
          <w:sz w:val="28"/>
          <w:szCs w:val="28"/>
        </w:rPr>
      </w:pPr>
    </w:p>
    <w:p w:rsidR="007B40F9" w:rsidRDefault="007B40F9" w:rsidP="007B40F9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Входная  сводная таблица данных по диагностике детей  старшей логопедической  группы № 10</w:t>
      </w:r>
    </w:p>
    <w:p w:rsidR="007B40F9" w:rsidRDefault="007B40F9" w:rsidP="007B40F9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сентябрь 20</w:t>
      </w:r>
      <w:r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>5г-май 2026</w:t>
      </w:r>
      <w:r>
        <w:rPr>
          <w:b/>
          <w:i/>
          <w:sz w:val="28"/>
          <w:szCs w:val="28"/>
        </w:rPr>
        <w:t>г</w:t>
      </w:r>
    </w:p>
    <w:p w:rsidR="007B40F9" w:rsidRDefault="007B40F9" w:rsidP="007B40F9">
      <w:pPr>
        <w:pStyle w:val="a3"/>
        <w:rPr>
          <w:b/>
          <w:sz w:val="28"/>
          <w:szCs w:val="28"/>
        </w:rPr>
      </w:pPr>
    </w:p>
    <w:p w:rsidR="007B40F9" w:rsidRDefault="007B40F9" w:rsidP="007B40F9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Обследовано: </w:t>
      </w:r>
      <w:r>
        <w:rPr>
          <w:b/>
          <w:sz w:val="28"/>
          <w:szCs w:val="28"/>
        </w:rPr>
        <w:t>10детей</w:t>
      </w:r>
    </w:p>
    <w:p w:rsidR="007B40F9" w:rsidRDefault="007B40F9" w:rsidP="007B40F9">
      <w:pPr>
        <w:pStyle w:val="a3"/>
        <w:jc w:val="center"/>
        <w:rPr>
          <w:b/>
          <w:i/>
          <w:sz w:val="28"/>
          <w:szCs w:val="28"/>
        </w:rPr>
      </w:pPr>
    </w:p>
    <w:p w:rsidR="007B40F9" w:rsidRDefault="007B40F9" w:rsidP="007B40F9">
      <w:pPr>
        <w:pStyle w:val="a3"/>
        <w:jc w:val="center"/>
        <w:rPr>
          <w:b/>
          <w:i/>
          <w:sz w:val="28"/>
          <w:szCs w:val="28"/>
        </w:rPr>
      </w:pPr>
    </w:p>
    <w:p w:rsidR="007B40F9" w:rsidRDefault="007B40F9" w:rsidP="007B40F9">
      <w:pPr>
        <w:pStyle w:val="a3"/>
        <w:jc w:val="center"/>
        <w:rPr>
          <w:b/>
          <w:i/>
          <w:sz w:val="28"/>
          <w:szCs w:val="28"/>
        </w:rPr>
      </w:pPr>
    </w:p>
    <w:tbl>
      <w:tblPr>
        <w:tblStyle w:val="a9"/>
        <w:tblpPr w:leftFromText="180" w:rightFromText="180" w:vertAnchor="page" w:horzAnchor="margin" w:tblpY="3557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97"/>
        <w:gridCol w:w="992"/>
        <w:gridCol w:w="921"/>
        <w:gridCol w:w="1276"/>
        <w:gridCol w:w="1276"/>
        <w:gridCol w:w="1134"/>
        <w:gridCol w:w="1276"/>
        <w:gridCol w:w="1417"/>
        <w:gridCol w:w="1276"/>
        <w:gridCol w:w="1417"/>
        <w:gridCol w:w="1418"/>
      </w:tblGrid>
      <w:tr w:rsidR="007B40F9" w:rsidTr="007B40F9">
        <w:trPr>
          <w:cantSplit/>
          <w:trHeight w:val="243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F9" w:rsidRDefault="007B40F9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40F9" w:rsidRDefault="007B40F9">
            <w:pPr>
              <w:pStyle w:val="a3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СОЦИАЛЬНО- КОММУНИКАТИВНОЕ РАЗВИТИЕ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40F9" w:rsidRDefault="007B40F9">
            <w:pPr>
              <w:pStyle w:val="a3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СОЦИАЛЬНО- КОММУНИКАТИВНОЕ РАЗВИТИЕ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40F9" w:rsidRDefault="007B40F9">
            <w:pPr>
              <w:pStyle w:val="a3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ПОЗНОВАТЕЛЬНОЕ РАЗВИТИЕ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40F9" w:rsidRDefault="007B40F9">
            <w:pPr>
              <w:pStyle w:val="a3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ПОЗНОВАТЕЛЬНОЕ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40F9" w:rsidRDefault="007B40F9">
            <w:pPr>
              <w:pStyle w:val="a3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РЕЧЕВОЕ РАЗВИТИЕ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40F9" w:rsidRDefault="007B40F9">
            <w:pPr>
              <w:pStyle w:val="a3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РЕЧЕВОЕ РАЗВИТИЕ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40F9" w:rsidRDefault="007B40F9">
            <w:pPr>
              <w:pStyle w:val="a3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ХУДОЖЕСТВЕННО-ЭСТЕТИЧЕСКОЕ РАЗВТИЕ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40F9" w:rsidRDefault="007B40F9">
            <w:pPr>
              <w:pStyle w:val="a3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ХУДОЖЕСТВЕННО-ЭСТЕТИЧЕСКОЕ РАЗВТИЕ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40F9" w:rsidRDefault="007B40F9">
            <w:pPr>
              <w:pStyle w:val="a3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ФИЗИЧЕСКОЕ РАЗВИТИЕ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40F9" w:rsidRDefault="007B40F9">
            <w:pPr>
              <w:pStyle w:val="a3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ФИЗИЧЕСКОЕ РАЗВИТИЕ</w:t>
            </w:r>
          </w:p>
        </w:tc>
      </w:tr>
      <w:tr w:rsidR="007B40F9" w:rsidTr="007B40F9">
        <w:trPr>
          <w:trHeight w:val="79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F9" w:rsidRDefault="007B40F9">
            <w:pPr>
              <w:pStyle w:val="a3"/>
            </w:pPr>
            <w:r>
              <w:t>сформирован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F9" w:rsidRDefault="007B40F9">
            <w:pPr>
              <w:pStyle w:val="a3"/>
            </w:pPr>
            <w:r>
              <w:t>2/20%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F9" w:rsidRDefault="007B40F9">
            <w:pPr>
              <w:pStyle w:val="a3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F9" w:rsidRDefault="007B40F9">
            <w:pPr>
              <w:pStyle w:val="a3"/>
            </w:pPr>
            <w:r>
              <w:t>1/10%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F9" w:rsidRDefault="007B40F9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F9" w:rsidRDefault="007B40F9">
            <w:pPr>
              <w:pStyle w:val="a3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F9" w:rsidRDefault="007B40F9">
            <w:pPr>
              <w:pStyle w:val="a3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F9" w:rsidRDefault="007B40F9">
            <w:pPr>
              <w:pStyle w:val="a3"/>
            </w:pPr>
            <w:r>
              <w:t>4/40%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F9" w:rsidRDefault="007B40F9">
            <w:pPr>
              <w:pStyle w:val="a3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F9" w:rsidRDefault="007B40F9">
            <w:pPr>
              <w:pStyle w:val="a3"/>
            </w:pPr>
            <w:r>
              <w:t>4/40%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F9" w:rsidRDefault="007B40F9">
            <w:pPr>
              <w:pStyle w:val="a3"/>
            </w:pPr>
          </w:p>
        </w:tc>
      </w:tr>
      <w:tr w:rsidR="007B40F9" w:rsidTr="007B40F9">
        <w:trPr>
          <w:trHeight w:val="328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F9" w:rsidRDefault="007B40F9">
            <w:pPr>
              <w:pStyle w:val="a3"/>
            </w:pPr>
            <w:r>
              <w:t>Стадии формирования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F9" w:rsidRDefault="007B40F9">
            <w:pPr>
              <w:pStyle w:val="a3"/>
            </w:pPr>
            <w:r>
              <w:t>6/60%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F9" w:rsidRDefault="007B40F9">
            <w:pPr>
              <w:pStyle w:val="a3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F9" w:rsidRDefault="007B40F9">
            <w:pPr>
              <w:pStyle w:val="a3"/>
            </w:pPr>
            <w:r>
              <w:t>6/ 60%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F9" w:rsidRDefault="007B40F9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F9" w:rsidRDefault="007B40F9">
            <w:pPr>
              <w:pStyle w:val="a3"/>
            </w:pPr>
            <w:r>
              <w:t>6/-60%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F9" w:rsidRDefault="007B40F9">
            <w:pPr>
              <w:pStyle w:val="a3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F9" w:rsidRDefault="007B40F9">
            <w:pPr>
              <w:pStyle w:val="a3"/>
            </w:pPr>
            <w:r>
              <w:t>4/ 40%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F9" w:rsidRDefault="007B40F9">
            <w:pPr>
              <w:pStyle w:val="a3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F9" w:rsidRDefault="007B40F9">
            <w:pPr>
              <w:pStyle w:val="a3"/>
            </w:pPr>
            <w:r>
              <w:t>4/ 40%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F9" w:rsidRDefault="007B40F9">
            <w:pPr>
              <w:pStyle w:val="a3"/>
            </w:pPr>
          </w:p>
        </w:tc>
      </w:tr>
      <w:tr w:rsidR="007B40F9" w:rsidTr="007B40F9">
        <w:trPr>
          <w:trHeight w:val="81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F9" w:rsidRDefault="007B40F9">
            <w:pPr>
              <w:pStyle w:val="a3"/>
            </w:pPr>
            <w:r>
              <w:t>Не сформирован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F9" w:rsidRDefault="007B40F9">
            <w:pPr>
              <w:pStyle w:val="a3"/>
            </w:pPr>
            <w:r>
              <w:t>2/20%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F9" w:rsidRDefault="007B40F9">
            <w:pPr>
              <w:pStyle w:val="a3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F9" w:rsidRDefault="007B40F9">
            <w:pPr>
              <w:pStyle w:val="a3"/>
            </w:pPr>
            <w:r>
              <w:t>3-30%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F9" w:rsidRDefault="007B40F9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F9" w:rsidRDefault="007B40F9">
            <w:pPr>
              <w:pStyle w:val="a3"/>
            </w:pPr>
            <w:r>
              <w:t>4/40%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F9" w:rsidRDefault="007B40F9">
            <w:pPr>
              <w:pStyle w:val="a3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F9" w:rsidRDefault="007B40F9">
            <w:pPr>
              <w:pStyle w:val="a3"/>
            </w:pPr>
            <w:r>
              <w:t>2 / 20%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F9" w:rsidRDefault="007B40F9">
            <w:pPr>
              <w:pStyle w:val="a3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F9" w:rsidRDefault="007B40F9">
            <w:pPr>
              <w:pStyle w:val="a3"/>
            </w:pPr>
            <w:r>
              <w:t>2/20%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F9" w:rsidRDefault="007B40F9">
            <w:pPr>
              <w:pStyle w:val="a3"/>
            </w:pPr>
          </w:p>
        </w:tc>
      </w:tr>
    </w:tbl>
    <w:p w:rsidR="007B40F9" w:rsidRDefault="007B40F9" w:rsidP="007B40F9">
      <w:pPr>
        <w:tabs>
          <w:tab w:val="left" w:pos="3870"/>
        </w:tabs>
      </w:pPr>
    </w:p>
    <w:p w:rsidR="007B40F9" w:rsidRDefault="007B40F9" w:rsidP="007B40F9">
      <w:pPr>
        <w:tabs>
          <w:tab w:val="left" w:pos="3870"/>
        </w:tabs>
      </w:pPr>
    </w:p>
    <w:p w:rsidR="007B40F9" w:rsidRDefault="007B40F9" w:rsidP="007B40F9">
      <w:pPr>
        <w:tabs>
          <w:tab w:val="left" w:pos="3870"/>
        </w:tabs>
      </w:pPr>
    </w:p>
    <w:p w:rsidR="007B40F9" w:rsidRDefault="007B40F9" w:rsidP="007B40F9">
      <w:pPr>
        <w:tabs>
          <w:tab w:val="left" w:pos="3870"/>
        </w:tabs>
      </w:pPr>
    </w:p>
    <w:p w:rsidR="007B40F9" w:rsidRDefault="007B40F9" w:rsidP="007B40F9">
      <w:pPr>
        <w:tabs>
          <w:tab w:val="left" w:pos="3870"/>
        </w:tabs>
      </w:pPr>
    </w:p>
    <w:p w:rsidR="007B40F9" w:rsidRDefault="007B40F9" w:rsidP="007B40F9">
      <w:pPr>
        <w:tabs>
          <w:tab w:val="left" w:pos="3870"/>
        </w:tabs>
      </w:pPr>
    </w:p>
    <w:p w:rsidR="007B40F9" w:rsidRDefault="007B40F9" w:rsidP="007B40F9">
      <w:pPr>
        <w:tabs>
          <w:tab w:val="left" w:pos="3870"/>
        </w:tabs>
      </w:pPr>
    </w:p>
    <w:p w:rsidR="007B40F9" w:rsidRDefault="007B40F9" w:rsidP="007B40F9">
      <w:pPr>
        <w:tabs>
          <w:tab w:val="left" w:pos="3870"/>
        </w:tabs>
      </w:pPr>
    </w:p>
    <w:p w:rsidR="007B40F9" w:rsidRDefault="007B40F9" w:rsidP="007B40F9">
      <w:pPr>
        <w:tabs>
          <w:tab w:val="left" w:pos="3870"/>
        </w:tabs>
      </w:pPr>
    </w:p>
    <w:p w:rsidR="007B40F9" w:rsidRDefault="007B40F9" w:rsidP="007B40F9">
      <w:pPr>
        <w:tabs>
          <w:tab w:val="left" w:pos="3870"/>
        </w:tabs>
      </w:pPr>
    </w:p>
    <w:p w:rsidR="007B40F9" w:rsidRDefault="007B40F9" w:rsidP="007B40F9">
      <w:pPr>
        <w:tabs>
          <w:tab w:val="left" w:pos="3870"/>
        </w:tabs>
      </w:pPr>
    </w:p>
    <w:p w:rsidR="007B40F9" w:rsidRDefault="007B40F9" w:rsidP="007B40F9">
      <w:pPr>
        <w:tabs>
          <w:tab w:val="left" w:pos="3870"/>
        </w:tabs>
      </w:pPr>
    </w:p>
    <w:p w:rsidR="007B40F9" w:rsidRDefault="007B40F9" w:rsidP="007B40F9">
      <w:pPr>
        <w:tabs>
          <w:tab w:val="left" w:pos="3870"/>
        </w:tabs>
      </w:pPr>
    </w:p>
    <w:p w:rsidR="007B40F9" w:rsidRDefault="007B40F9" w:rsidP="007B40F9">
      <w:pPr>
        <w:tabs>
          <w:tab w:val="left" w:pos="3870"/>
        </w:tabs>
      </w:pPr>
    </w:p>
    <w:p w:rsidR="007B40F9" w:rsidRDefault="007B40F9" w:rsidP="007B40F9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Входная   диаграмма данных по диагностике детей  старшей логопедической  группы № 10</w:t>
      </w:r>
    </w:p>
    <w:p w:rsidR="007B40F9" w:rsidRDefault="007B40F9" w:rsidP="007B40F9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сентябрь 2025г-май 2026</w:t>
      </w:r>
      <w:r>
        <w:rPr>
          <w:b/>
          <w:i/>
          <w:sz w:val="28"/>
          <w:szCs w:val="28"/>
        </w:rPr>
        <w:t>г</w:t>
      </w:r>
    </w:p>
    <w:p w:rsidR="007B40F9" w:rsidRDefault="007B40F9" w:rsidP="007B40F9">
      <w:pPr>
        <w:pStyle w:val="a3"/>
        <w:rPr>
          <w:b/>
          <w:sz w:val="28"/>
          <w:szCs w:val="28"/>
        </w:rPr>
      </w:pPr>
    </w:p>
    <w:p w:rsidR="007B40F9" w:rsidRDefault="007B40F9" w:rsidP="007B40F9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Обследовано: </w:t>
      </w:r>
      <w:r>
        <w:rPr>
          <w:b/>
          <w:sz w:val="28"/>
          <w:szCs w:val="28"/>
        </w:rPr>
        <w:t>10 детей</w:t>
      </w:r>
    </w:p>
    <w:p w:rsidR="007B40F9" w:rsidRDefault="007B40F9" w:rsidP="007B40F9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-129540</wp:posOffset>
            </wp:positionH>
            <wp:positionV relativeFrom="margin">
              <wp:posOffset>1911985</wp:posOffset>
            </wp:positionV>
            <wp:extent cx="4468495" cy="2121535"/>
            <wp:effectExtent l="0" t="0" r="8255" b="12065"/>
            <wp:wrapSquare wrapText="bothSides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 xml:space="preserve">Диаграмма на начало года сентябрь – 2025г                                   </w:t>
      </w:r>
    </w:p>
    <w:p w:rsidR="007B40F9" w:rsidRDefault="007B40F9" w:rsidP="007B40F9">
      <w:pPr>
        <w:tabs>
          <w:tab w:val="left" w:pos="3870"/>
        </w:tabs>
      </w:pPr>
    </w:p>
    <w:p w:rsidR="007B40F9" w:rsidRDefault="007B40F9" w:rsidP="007B40F9">
      <w:pPr>
        <w:tabs>
          <w:tab w:val="left" w:pos="3870"/>
        </w:tabs>
      </w:pPr>
    </w:p>
    <w:p w:rsidR="007B40F9" w:rsidRDefault="007B40F9" w:rsidP="007B40F9">
      <w:pPr>
        <w:tabs>
          <w:tab w:val="left" w:pos="3870"/>
        </w:tabs>
      </w:pPr>
    </w:p>
    <w:p w:rsidR="007B40F9" w:rsidRDefault="007B40F9" w:rsidP="007B40F9">
      <w:pPr>
        <w:tabs>
          <w:tab w:val="left" w:pos="3870"/>
        </w:tabs>
      </w:pPr>
    </w:p>
    <w:p w:rsidR="007B40F9" w:rsidRDefault="007B40F9" w:rsidP="007B40F9">
      <w:pPr>
        <w:tabs>
          <w:tab w:val="left" w:pos="3870"/>
        </w:tabs>
      </w:pPr>
    </w:p>
    <w:p w:rsidR="008D6BE2" w:rsidRDefault="008D6BE2" w:rsidP="007B40F9">
      <w:pPr>
        <w:tabs>
          <w:tab w:val="left" w:pos="3870"/>
        </w:tabs>
      </w:pPr>
    </w:p>
    <w:p w:rsidR="008D6BE2" w:rsidRDefault="008D6BE2" w:rsidP="007B40F9">
      <w:pPr>
        <w:tabs>
          <w:tab w:val="left" w:pos="3870"/>
        </w:tabs>
      </w:pPr>
    </w:p>
    <w:p w:rsidR="008D6BE2" w:rsidRDefault="008D6BE2" w:rsidP="007B40F9">
      <w:pPr>
        <w:tabs>
          <w:tab w:val="left" w:pos="3870"/>
        </w:tabs>
      </w:pPr>
    </w:p>
    <w:p w:rsidR="008D6BE2" w:rsidRDefault="008D6BE2" w:rsidP="007B40F9">
      <w:pPr>
        <w:tabs>
          <w:tab w:val="left" w:pos="3870"/>
        </w:tabs>
      </w:pPr>
    </w:p>
    <w:p w:rsidR="008D6BE2" w:rsidRDefault="008D6BE2" w:rsidP="007B40F9">
      <w:pPr>
        <w:tabs>
          <w:tab w:val="left" w:pos="3870"/>
        </w:tabs>
      </w:pPr>
    </w:p>
    <w:p w:rsidR="008D6BE2" w:rsidRDefault="008D6BE2" w:rsidP="007B40F9">
      <w:pPr>
        <w:tabs>
          <w:tab w:val="left" w:pos="3870"/>
        </w:tabs>
      </w:pPr>
    </w:p>
    <w:p w:rsidR="008D6BE2" w:rsidRDefault="008D6BE2" w:rsidP="007B40F9">
      <w:pPr>
        <w:tabs>
          <w:tab w:val="left" w:pos="3870"/>
        </w:tabs>
      </w:pPr>
    </w:p>
    <w:p w:rsidR="008D6BE2" w:rsidRDefault="008D6BE2" w:rsidP="007B40F9">
      <w:pPr>
        <w:tabs>
          <w:tab w:val="left" w:pos="3870"/>
        </w:tabs>
      </w:pPr>
    </w:p>
    <w:p w:rsidR="008D6BE2" w:rsidRDefault="008D6BE2" w:rsidP="007B40F9">
      <w:pPr>
        <w:tabs>
          <w:tab w:val="left" w:pos="3870"/>
        </w:tabs>
      </w:pPr>
    </w:p>
    <w:p w:rsidR="008D6BE2" w:rsidRDefault="008D6BE2" w:rsidP="007B40F9">
      <w:pPr>
        <w:tabs>
          <w:tab w:val="left" w:pos="3870"/>
        </w:tabs>
      </w:pPr>
    </w:p>
    <w:p w:rsidR="008D6BE2" w:rsidRDefault="008D6BE2" w:rsidP="008D6BE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Мониторинг осуществлялся в двух направлениях: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Развитие навыков и умений по образовательным областям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Оценка развития интегративных качеств.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Сбор информации основывался на использовании следующих методик: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систематические наблюдения;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организация специальной игровой деятельности;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получение ответов на поставленные задачи через педагогические ситуации;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анализ продуктов детской деятельности</w:t>
      </w:r>
    </w:p>
    <w:p w:rsidR="008D6BE2" w:rsidRDefault="008D6BE2" w:rsidP="008D6BE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D6BE2" w:rsidRDefault="008D6BE2" w:rsidP="008D6BE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процессе мониторинга выделяются физические, интеллектуальные и личностные качества ребенка. Достижения детей оцениваются путем бесед, наблюдений, при помощи создания педагогических ситуаций, организации игровой деятельности, анализа работ продуктивной деятельности и специальных диагностических материалов.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Мониторинг образовательного процесса, содержащий пять образовательных областей («Познавательное развитие», «Речевое развитие», «Социально-коммуникативное», «Художественно-эстетическое», «Физическое развитие»), позволил осуществить комплексный подход к оценке уровня развития ребенка.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помощью мониторинга детского развития удалось осуществить комплексный подход к оценке формирования личности ребенка.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Вывод: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сравнительный анализ результатов мониторинга в начале и в конце учебного года показывает рост усвоения детьми программного материала, то есть прослеживается положительная динамика развития ребенка по всем видам деятельности. В основном показатели выполнения примерной основной общеобразовательной программы дошкольного образования</w:t>
      </w:r>
    </w:p>
    <w:p w:rsidR="008D6BE2" w:rsidRDefault="008D6BE2" w:rsidP="008D6BE2">
      <w:pPr>
        <w:pStyle w:val="a3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 течение года в группе систематически проводилась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работа по взаимодействию с родителями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Составлены перспективный и календарный планы, в них указаны все совместные мероприятия, консультации, родительские собрания, наглядно-стендовая информация:</w:t>
      </w:r>
    </w:p>
    <w:p w:rsidR="008D6BE2" w:rsidRDefault="008D6BE2" w:rsidP="008D6BE2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Родительские собрания: «Организационное собрание», «Знаете ли Вы своего ребёнка?».</w:t>
      </w:r>
    </w:p>
    <w:p w:rsidR="008D6BE2" w:rsidRDefault="008D6BE2" w:rsidP="008D6BE2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Консультации для родителей: «Значение режима дня в жизни дошкольника», «Возрастные особенности детей 5-6 лет», «Безопасность в быту», «Профилактика детских простудных заболеваний», «Бережём здоровье с детства или 10 заповедей здоровья», «Безопасный Новый год», «Безопасность зимой», «Развитие речи через театрализованную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деятельность»,  «Закаливание ребёнка», «Мама слово золотое – роль матери в воспитании дошкольника», «Роль папы в семье», «Осторожно – злая собака», «Осторожно – клещевой энцефалит».</w:t>
      </w:r>
    </w:p>
    <w:p w:rsidR="008D6BE2" w:rsidRDefault="008D6BE2" w:rsidP="008D6BE2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Индивидуальная работа беседы: «Одежда детей в группе и на улице», «Организация совместного труда»,  «Живём по режиму», «Первая помощь при солнечных ударах», «Как с пользой провести лето»</w:t>
      </w:r>
    </w:p>
    <w:p w:rsidR="008D6BE2" w:rsidRDefault="008D6BE2" w:rsidP="008D6BE2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Акции:</w:t>
      </w:r>
    </w:p>
    <w:p w:rsidR="008D6BE2" w:rsidRDefault="008D6BE2" w:rsidP="008D6BE2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«Благоустройства участка зимой»</w:t>
      </w:r>
    </w:p>
    <w:p w:rsidR="008D6BE2" w:rsidRDefault="008D6BE2" w:rsidP="008D6BE2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Помогите птицам зимой» (изготовление кормушек)</w:t>
      </w:r>
    </w:p>
    <w:p w:rsidR="008D6BE2" w:rsidRDefault="008D6BE2" w:rsidP="008D6BE2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«Собери вещи и игрушки для детей сирот»</w:t>
      </w:r>
    </w:p>
    <w:p w:rsidR="008D6BE2" w:rsidRDefault="008D6BE2" w:rsidP="008D6BE2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«Окна Победы»</w:t>
      </w:r>
    </w:p>
    <w:p w:rsidR="008D6BE2" w:rsidRDefault="008D6BE2" w:rsidP="008D6BE2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«Помощь военным ,участвующих в специальной операции на Украине»</w:t>
      </w:r>
    </w:p>
    <w:p w:rsidR="008D6BE2" w:rsidRDefault="008D6BE2" w:rsidP="008D6BE2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Активные формы работы: «День добрых дел» -совместное изготовление кормушек для птиц, «День матери» . Фотовыставка «Мамочка любимая», Фотовыставка «Зимние забавы», Папка – передвижка «Зимние виды спорта»,  Праздник «Новый год», Папка – передвижка «Зимние игры и забавы», Выставка «мой папа – лучше всех», «Картотека пальчиковых игр»,  выставка «возле папы я кружусь – знаю папе пригожусь»; ,выставка «Весна – красна», выставка к празднованию 9 мая..</w:t>
      </w:r>
    </w:p>
    <w:p w:rsidR="008D6BE2" w:rsidRDefault="008D6BE2" w:rsidP="008D6BE2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по обновлению развивающей предметно-пространственной среды в группе</w:t>
      </w:r>
    </w:p>
    <w:p w:rsidR="008D6BE2" w:rsidRDefault="008D6BE2" w:rsidP="008D6BE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Предметно-развивающая среда считается одним из самых главных условий всестороннего развития ребенка, интересной жизни ребенка в детском саду.</w:t>
      </w:r>
    </w:p>
    <w:p w:rsidR="008D6BE2" w:rsidRDefault="008D6BE2" w:rsidP="008D6BE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организации среды  учитывала принципы, прописанные в ФГОС ДОУ: соответствие возрасту, соответствие программе, соблюдение принципа гендерной социализации, изменчивости развивающей среды, соответствие инструкции по охране жизни и здоровья детей. К тому же  старалась, чтобы среда была доступной, эстетической.</w:t>
      </w:r>
    </w:p>
    <w:p w:rsidR="008D6BE2" w:rsidRDefault="008D6BE2" w:rsidP="008D6B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Организованы  зоны, уголки, площадки по пяти образовательным областям, рекомендованным ФГОС ДОУ (исходя из возможностей нашей группы: имеющейся мебели, площади помещения, пропорционального соотношения количества мальчиков и девочек).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D6BE2" w:rsidRDefault="008D6BE2" w:rsidP="008D6B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группе создана обстановка для развития творческих способностей. Дети могут свободно подойти в художественную зону   и выбрать любой материал (контейнеры  с принадлежностями для рисования, аппликации, лепки), для творчества (коробки с природными и другими материалами), для аппликации- альбомы «Учимся рисовать», «Учимся лепить», «Образцы для аппликации», трафареты, проявляя самостоятельность и инициативу для изготовления поделок в подарок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родителям или своим друзьям.  Всё это способствует раскрепощению детей, положительному эмоциональному настрою на весь день. Много дидактических и развивающих игр, которые помогают детям играть вместе и индивидуально. </w:t>
      </w:r>
    </w:p>
    <w:p w:rsidR="008D6BE2" w:rsidRDefault="008D6BE2" w:rsidP="008D6B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 группе всё оборудование - игры, игрушки находятся в доступном месте. Дети могут самостоятельно выбирать вид деятельности.  </w:t>
      </w:r>
    </w:p>
    <w:p w:rsidR="008D6BE2" w:rsidRDefault="008D6BE2" w:rsidP="008D6B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Сюжетно-ролевые игры разложены в отдельные контейнера, что позволяет ребенку организовать свою игру в любом удобном для него месте групповой комнаты. Имеется уголок с\р игр "Парикмахерская, "Магазин", "Поликлиника", уголок для девочек для игры «Дочки – матери» с посудой, кроватками, куклами, сундучком для кукольных вещей (одежды), стиральной машиной, кухонной зоной, утюгом. Уголок для мальчиков для игры «Автопарк», «Военная база»</w:t>
      </w:r>
    </w:p>
    <w:p w:rsidR="008D6BE2" w:rsidRDefault="008D6BE2" w:rsidP="008D6B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Обновлены уголки согласно  возрасту: книжный уголок, уголок природы -пополнили дидактическим материалом, сенсорике, по пожарной безопасности, развитию речи, уголок театрализованной деятельности- масками для инсценировок, настольный театр.</w:t>
      </w:r>
    </w:p>
    <w:p w:rsidR="008D6BE2" w:rsidRDefault="008D6BE2" w:rsidP="008D6B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Считаю, что у нас насыщенная развивающая предметно-пространственная среда, которая создает нашим детям интересную, увлекательную жизнь и обеспечивает всестороннее развитие.</w:t>
      </w:r>
    </w:p>
    <w:p w:rsidR="008D6BE2" w:rsidRDefault="008D6BE2" w:rsidP="008D6B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ряду с положительным, есть над чем работать - не полностью укомплектована предметно-развивающая среда в соответствии с современными требованиями ФГОС (добавить настольно-печатные и дидактические игры по возрасту; пополнить уголок патриотического воспитания, обновить физкультурный уголок).</w:t>
      </w:r>
    </w:p>
    <w:p w:rsidR="008D6BE2" w:rsidRDefault="008D6BE2" w:rsidP="008D6B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выполнения требований к содержанию и методам воспитания и обучения, а также анализ усвоения детьми программного материала показывает стабильность и позитивную динамику по всем направлениям обучения, воспитания и развития.</w:t>
      </w:r>
    </w:p>
    <w:p w:rsidR="008D6BE2" w:rsidRDefault="008D6BE2" w:rsidP="008D6BE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Положительное влияние на этот процесс оказывает тесное сотрудничество воспитателей, специалистов, администрации ДОУ и родителей, а также использование приёмов развивающего обучения и индивидуального подхода к каждому ребёнку.</w:t>
      </w:r>
    </w:p>
    <w:p w:rsidR="008D6BE2" w:rsidRDefault="008D6BE2" w:rsidP="008D6BE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 и навыки, полученные детьми в ходе занятий, необходимо систематически закреплять и продолжать применять в разнообразных видах детской  деятельности. Особое внимание следует уделить использованию многообразных традиционных и нетрадиционных методов работы, позволяющих развивать соответствующие знания, умения и навыки.</w:t>
      </w:r>
    </w:p>
    <w:p w:rsidR="008D6BE2" w:rsidRDefault="008D6BE2" w:rsidP="008D6B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06060"/>
          <w:sz w:val="24"/>
          <w:szCs w:val="24"/>
          <w:lang w:eastAsia="ru-RU"/>
        </w:rPr>
        <w:t> </w:t>
      </w:r>
    </w:p>
    <w:p w:rsidR="008D6BE2" w:rsidRDefault="008D6BE2" w:rsidP="008D6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6BE2" w:rsidRDefault="008D6BE2" w:rsidP="008D6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6BE2" w:rsidRDefault="008D6BE2" w:rsidP="008D6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6BE2" w:rsidRDefault="008D6BE2" w:rsidP="008D6B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Перспективы на следующий год:</w:t>
      </w:r>
    </w:p>
    <w:p w:rsidR="008D6BE2" w:rsidRDefault="008D6BE2" w:rsidP="008D6B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проводить профилактические мероприятия с целью повышения посещаемости детей, укрепление здоровья, развития двигательной и гигиенической культуры детей.</w:t>
      </w:r>
    </w:p>
    <w:p w:rsidR="008D6BE2" w:rsidRDefault="008D6BE2" w:rsidP="008D6B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принимать активное участие в методических мероприятиях района и детского сада.</w:t>
      </w:r>
    </w:p>
    <w:p w:rsidR="008D6BE2" w:rsidRDefault="008D6BE2" w:rsidP="008D6B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познавательной активности детей через обогащение и представление об окружающем мире.</w:t>
      </w:r>
    </w:p>
    <w:p w:rsidR="008D6BE2" w:rsidRDefault="008D6BE2" w:rsidP="008D6B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воспитывать в детях творчество, эмоциональность, активность для их дальнейших достижений и успехов.</w:t>
      </w:r>
    </w:p>
    <w:p w:rsidR="008D6BE2" w:rsidRDefault="008D6BE2" w:rsidP="008D6B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Пополнить: дидактический и раздаточный материал на развития логического мышления; уголок сюжетно - ролевых книжный уголок литературой по возрасту. Приобрести новые развивающие игры для детей подготовительной к школе группы.</w:t>
      </w:r>
    </w:p>
    <w:p w:rsidR="008D6BE2" w:rsidRDefault="008D6BE2" w:rsidP="008D6B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над темой по самообразованию</w:t>
      </w:r>
    </w:p>
    <w:p w:rsidR="008D6BE2" w:rsidRDefault="008D6BE2" w:rsidP="008D6B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Повышение уровня педагогического мастерства путём участия в семинарах, мастер-классах, обучения на курсах повышения квалификации.</w:t>
      </w:r>
    </w:p>
    <w:p w:rsidR="008D6BE2" w:rsidRDefault="008D6BE2" w:rsidP="008D6B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с родителями планируем включать больше практических методов: организации совместных проведение праздников.</w:t>
      </w:r>
    </w:p>
    <w:p w:rsidR="008D6BE2" w:rsidRDefault="008D6BE2" w:rsidP="008D6B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посоветовать посещать сайт детского сада для консультаций и педагогического просвещения.</w:t>
      </w:r>
    </w:p>
    <w:p w:rsidR="008D6BE2" w:rsidRDefault="008D6BE2" w:rsidP="007B40F9">
      <w:pPr>
        <w:tabs>
          <w:tab w:val="left" w:pos="3870"/>
        </w:tabs>
      </w:pPr>
    </w:p>
    <w:p w:rsidR="008D6BE2" w:rsidRPr="007B40F9" w:rsidRDefault="008D6BE2" w:rsidP="007B40F9">
      <w:pPr>
        <w:tabs>
          <w:tab w:val="left" w:pos="3870"/>
        </w:tabs>
      </w:pPr>
    </w:p>
    <w:sectPr w:rsidR="008D6BE2" w:rsidRPr="007B40F9" w:rsidSect="007B40F9">
      <w:head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41A" w:rsidRDefault="004B441A" w:rsidP="007B40F9">
      <w:pPr>
        <w:spacing w:after="0" w:line="240" w:lineRule="auto"/>
      </w:pPr>
      <w:r>
        <w:separator/>
      </w:r>
    </w:p>
  </w:endnote>
  <w:endnote w:type="continuationSeparator" w:id="0">
    <w:p w:rsidR="004B441A" w:rsidRDefault="004B441A" w:rsidP="007B4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41A" w:rsidRDefault="004B441A" w:rsidP="007B40F9">
      <w:pPr>
        <w:spacing w:after="0" w:line="240" w:lineRule="auto"/>
      </w:pPr>
      <w:r>
        <w:separator/>
      </w:r>
    </w:p>
  </w:footnote>
  <w:footnote w:type="continuationSeparator" w:id="0">
    <w:p w:rsidR="004B441A" w:rsidRDefault="004B441A" w:rsidP="007B4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0F9" w:rsidRDefault="007B40F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A37D8"/>
    <w:multiLevelType w:val="multilevel"/>
    <w:tmpl w:val="31AAD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8676C3"/>
    <w:multiLevelType w:val="hybridMultilevel"/>
    <w:tmpl w:val="89309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0F9"/>
    <w:rsid w:val="00093070"/>
    <w:rsid w:val="004B441A"/>
    <w:rsid w:val="007B40F9"/>
    <w:rsid w:val="008D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180FB"/>
  <w15:chartTrackingRefBased/>
  <w15:docId w15:val="{62B0AE92-64EF-47AC-9313-38A2A9C9D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0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0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B4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40F9"/>
  </w:style>
  <w:style w:type="paragraph" w:styleId="a6">
    <w:name w:val="footer"/>
    <w:basedOn w:val="a"/>
    <w:link w:val="a7"/>
    <w:uiPriority w:val="99"/>
    <w:unhideWhenUsed/>
    <w:rsid w:val="007B4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40F9"/>
  </w:style>
  <w:style w:type="character" w:styleId="a8">
    <w:name w:val="Emphasis"/>
    <w:basedOn w:val="a0"/>
    <w:uiPriority w:val="99"/>
    <w:qFormat/>
    <w:rsid w:val="007B40F9"/>
    <w:rPr>
      <w:rFonts w:ascii="Times New Roman" w:hAnsi="Times New Roman" w:cs="Times New Roman" w:hint="default"/>
      <w:i/>
      <w:iCs/>
    </w:rPr>
  </w:style>
  <w:style w:type="paragraph" w:customStyle="1" w:styleId="Style2">
    <w:name w:val="Style2"/>
    <w:basedOn w:val="a"/>
    <w:uiPriority w:val="99"/>
    <w:rsid w:val="007B40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B40F9"/>
    <w:rPr>
      <w:rFonts w:ascii="Times New Roman" w:hAnsi="Times New Roman" w:cs="Times New Roman" w:hint="default"/>
    </w:rPr>
  </w:style>
  <w:style w:type="character" w:customStyle="1" w:styleId="FontStyle11">
    <w:name w:val="Font Style11"/>
    <w:basedOn w:val="a0"/>
    <w:uiPriority w:val="99"/>
    <w:rsid w:val="007B40F9"/>
    <w:rPr>
      <w:rFonts w:ascii="Times New Roman" w:hAnsi="Times New Roman" w:cs="Times New Roman" w:hint="default"/>
      <w:b/>
      <w:bCs/>
      <w:sz w:val="30"/>
      <w:szCs w:val="30"/>
    </w:rPr>
  </w:style>
  <w:style w:type="table" w:styleId="a9">
    <w:name w:val="Table Grid"/>
    <w:basedOn w:val="a1"/>
    <w:uiPriority w:val="59"/>
    <w:rsid w:val="007B40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4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360784819931473E-2"/>
          <c:y val="0.12171500714309449"/>
          <c:w val="0.70622940361622033"/>
          <c:h val="0.5226912260967440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социально-коммукативное развитие</c:v>
                </c:pt>
                <c:pt idx="1">
                  <c:v>позновательное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фиэическое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0.12</c:v>
                </c:pt>
                <c:pt idx="4">
                  <c:v>0.63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B6-4C06-957C-A5E91FE7EBE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стад.формир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социально-коммукативное развитие</c:v>
                </c:pt>
                <c:pt idx="1">
                  <c:v>позновательное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фиэическое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0.63</c:v>
                </c:pt>
                <c:pt idx="1">
                  <c:v>0.75</c:v>
                </c:pt>
                <c:pt idx="2">
                  <c:v>0.25</c:v>
                </c:pt>
                <c:pt idx="3">
                  <c:v>0.63</c:v>
                </c:pt>
                <c:pt idx="4">
                  <c:v>0.37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7B6-4C06-957C-A5E91FE7EBE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социально-коммукативное развитие</c:v>
                </c:pt>
                <c:pt idx="1">
                  <c:v>позновательное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фиэическое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0.37</c:v>
                </c:pt>
                <c:pt idx="1">
                  <c:v>0.25</c:v>
                </c:pt>
                <c:pt idx="2">
                  <c:v>0.75</c:v>
                </c:pt>
                <c:pt idx="3">
                  <c:v>0.25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7B6-4C06-957C-A5E91FE7EB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7155712"/>
        <c:axId val="100516992"/>
      </c:barChart>
      <c:catAx>
        <c:axId val="77155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00516992"/>
        <c:crosses val="autoZero"/>
        <c:auto val="1"/>
        <c:lblAlgn val="ctr"/>
        <c:lblOffset val="100"/>
        <c:noMultiLvlLbl val="0"/>
      </c:catAx>
      <c:valAx>
        <c:axId val="10051699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77155712"/>
        <c:crosses val="autoZero"/>
        <c:crossBetween val="between"/>
      </c:valAx>
      <c:spPr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c:spPr>
    </c:plotArea>
    <c:legend>
      <c:legendPos val="r"/>
      <c:layout>
        <c:manualLayout>
          <c:xMode val="edge"/>
          <c:yMode val="edge"/>
          <c:x val="0.80486482491736311"/>
          <c:y val="0.33460725945842135"/>
          <c:w val="0.16669376438866645"/>
          <c:h val="0.3063947570578067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360784819931418E-2"/>
          <c:y val="0.12171500714309449"/>
          <c:w val="0.70622940361622011"/>
          <c:h val="0.5226912260967437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социально-коммукативное развитие</c:v>
                </c:pt>
                <c:pt idx="1">
                  <c:v>позновательное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фиэическое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0.2</c:v>
                </c:pt>
                <c:pt idx="1">
                  <c:v>0.1</c:v>
                </c:pt>
                <c:pt idx="2">
                  <c:v>0</c:v>
                </c:pt>
                <c:pt idx="3">
                  <c:v>0.4</c:v>
                </c:pt>
                <c:pt idx="4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4C-41E6-9F4F-51E42768AD5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стад.формир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социально-коммукативное развитие</c:v>
                </c:pt>
                <c:pt idx="1">
                  <c:v>позновательное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фиэическое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0.6</c:v>
                </c:pt>
                <c:pt idx="1">
                  <c:v>0.6</c:v>
                </c:pt>
                <c:pt idx="2">
                  <c:v>0.6</c:v>
                </c:pt>
                <c:pt idx="3">
                  <c:v>0.4</c:v>
                </c:pt>
                <c:pt idx="4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74C-41E6-9F4F-51E42768AD5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социально-коммукативное развитие</c:v>
                </c:pt>
                <c:pt idx="1">
                  <c:v>позновательное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фиэическое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0.2</c:v>
                </c:pt>
                <c:pt idx="1">
                  <c:v>0.3</c:v>
                </c:pt>
                <c:pt idx="2">
                  <c:v>0.4</c:v>
                </c:pt>
                <c:pt idx="3">
                  <c:v>0.2</c:v>
                </c:pt>
                <c:pt idx="4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74C-41E6-9F4F-51E42768AD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7996288"/>
        <c:axId val="107997824"/>
      </c:barChart>
      <c:catAx>
        <c:axId val="1079962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07997824"/>
        <c:crosses val="autoZero"/>
        <c:auto val="1"/>
        <c:lblAlgn val="ctr"/>
        <c:lblOffset val="100"/>
        <c:noMultiLvlLbl val="0"/>
      </c:catAx>
      <c:valAx>
        <c:axId val="10799782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07996288"/>
        <c:crosses val="autoZero"/>
        <c:crossBetween val="between"/>
      </c:valAx>
      <c:spPr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2055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2025-11-26T13:05:00Z</dcterms:created>
  <dcterms:modified xsi:type="dcterms:W3CDTF">2025-11-26T13:23:00Z</dcterms:modified>
</cp:coreProperties>
</file>