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B29" w:rsidRDefault="00DB58B7">
      <w:r>
        <w:rPr>
          <w:noProof/>
          <w:lang w:eastAsia="ru-RU"/>
        </w:rPr>
        <w:drawing>
          <wp:inline distT="0" distB="0" distL="0" distR="0" wp14:anchorId="776E8FE3" wp14:editId="6793011B">
            <wp:extent cx="5940425" cy="2193207"/>
            <wp:effectExtent l="0" t="0" r="22225" b="171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75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7C"/>
    <w:rsid w:val="003916F6"/>
    <w:rsid w:val="004B187C"/>
    <w:rsid w:val="00751B29"/>
    <w:rsid w:val="00D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Сформиованы</c:v>
                </c:pt>
              </c:strCache>
            </c:strRef>
          </c:tx>
          <c:invertIfNegative val="0"/>
          <c:cat>
            <c:strRef>
              <c:f>'[Диаграмма в Microsoft Word]Лист1'!$A$2:$A$10</c:f>
              <c:strCache>
                <c:ptCount val="9"/>
                <c:pt idx="0">
                  <c:v>Социально-коммуникативное развитие</c:v>
                </c:pt>
                <c:pt idx="1">
                  <c:v>Позонавательное развитие. Сенсорное</c:v>
                </c:pt>
                <c:pt idx="2">
                  <c:v>Позонавательное развитие. Окружающий мир</c:v>
                </c:pt>
                <c:pt idx="3">
                  <c:v>Речевое развитие. Формирование словаря</c:v>
                </c:pt>
                <c:pt idx="4">
                  <c:v>Речевое развитие. Общее речевое развите</c:v>
                </c:pt>
                <c:pt idx="5">
                  <c:v>Хдожественно-эстетическое развиие. Изобразительная деятельность</c:v>
                </c:pt>
                <c:pt idx="6">
                  <c:v>Хдожественно-эстетическое развиие. Музакальная деятельность</c:v>
                </c:pt>
                <c:pt idx="7">
                  <c:v>Физическое развитие. Мелкая мотоика</c:v>
                </c:pt>
                <c:pt idx="8">
                  <c:v>Физическое развитие. Крупная мотоика</c:v>
                </c:pt>
              </c:strCache>
            </c:strRef>
          </c:cat>
          <c:val>
            <c:numRef>
              <c:f>'[Диаграмма в Microsoft Word]Лист1'!$B$2:$B$10</c:f>
              <c:numCache>
                <c:formatCode>General</c:formatCode>
                <c:ptCount val="9"/>
                <c:pt idx="0">
                  <c:v>87</c:v>
                </c:pt>
                <c:pt idx="1">
                  <c:v>26.1</c:v>
                </c:pt>
                <c:pt idx="2">
                  <c:v>43.5</c:v>
                </c:pt>
                <c:pt idx="3">
                  <c:v>34.799999999999997</c:v>
                </c:pt>
                <c:pt idx="4">
                  <c:v>26.1</c:v>
                </c:pt>
                <c:pt idx="5">
                  <c:v>39.1</c:v>
                </c:pt>
                <c:pt idx="6">
                  <c:v>56.5</c:v>
                </c:pt>
                <c:pt idx="7">
                  <c:v>78.3</c:v>
                </c:pt>
                <c:pt idx="8">
                  <c:v>30.4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Word]Лист1'!$C$1</c:f>
              <c:strCache>
                <c:ptCount val="1"/>
                <c:pt idx="0">
                  <c:v>На стади формировании</c:v>
                </c:pt>
              </c:strCache>
            </c:strRef>
          </c:tx>
          <c:invertIfNegative val="0"/>
          <c:cat>
            <c:strRef>
              <c:f>'[Диаграмма в Microsoft Word]Лист1'!$A$2:$A$10</c:f>
              <c:strCache>
                <c:ptCount val="9"/>
                <c:pt idx="0">
                  <c:v>Социально-коммуникативное развитие</c:v>
                </c:pt>
                <c:pt idx="1">
                  <c:v>Позонавательное развитие. Сенсорное</c:v>
                </c:pt>
                <c:pt idx="2">
                  <c:v>Позонавательное развитие. Окружающий мир</c:v>
                </c:pt>
                <c:pt idx="3">
                  <c:v>Речевое развитие. Формирование словаря</c:v>
                </c:pt>
                <c:pt idx="4">
                  <c:v>Речевое развитие. Общее речевое развите</c:v>
                </c:pt>
                <c:pt idx="5">
                  <c:v>Хдожественно-эстетическое развиие. Изобразительная деятельность</c:v>
                </c:pt>
                <c:pt idx="6">
                  <c:v>Хдожественно-эстетическое развиие. Музакальная деятельность</c:v>
                </c:pt>
                <c:pt idx="7">
                  <c:v>Физическое развитие. Мелкая мотоика</c:v>
                </c:pt>
                <c:pt idx="8">
                  <c:v>Физическое развитие. Крупная мотоика</c:v>
                </c:pt>
              </c:strCache>
            </c:strRef>
          </c:cat>
          <c:val>
            <c:numRef>
              <c:f>'[Диаграмма в Microsoft Word]Лист1'!$C$2:$C$10</c:f>
              <c:numCache>
                <c:formatCode>General</c:formatCode>
                <c:ptCount val="9"/>
                <c:pt idx="0">
                  <c:v>13</c:v>
                </c:pt>
                <c:pt idx="1">
                  <c:v>73.900000000000006</c:v>
                </c:pt>
                <c:pt idx="2">
                  <c:v>56.5</c:v>
                </c:pt>
                <c:pt idx="3">
                  <c:v>47.8</c:v>
                </c:pt>
                <c:pt idx="4">
                  <c:v>65.2</c:v>
                </c:pt>
                <c:pt idx="5">
                  <c:v>52.2</c:v>
                </c:pt>
                <c:pt idx="6">
                  <c:v>43.5</c:v>
                </c:pt>
                <c:pt idx="7">
                  <c:v>21.7</c:v>
                </c:pt>
                <c:pt idx="8">
                  <c:v>69.599999999999994</c:v>
                </c:pt>
              </c:numCache>
            </c:numRef>
          </c:val>
        </c:ser>
        <c:ser>
          <c:idx val="2"/>
          <c:order val="2"/>
          <c:tx>
            <c:strRef>
              <c:f>'[Диаграмма в Microsoft Word]Лист1'!$D$1</c:f>
              <c:strCache>
                <c:ptCount val="1"/>
                <c:pt idx="0">
                  <c:v>Не сформровн</c:v>
                </c:pt>
              </c:strCache>
            </c:strRef>
          </c:tx>
          <c:invertIfNegative val="0"/>
          <c:cat>
            <c:strRef>
              <c:f>'[Диаграмма в Microsoft Word]Лист1'!$A$2:$A$10</c:f>
              <c:strCache>
                <c:ptCount val="9"/>
                <c:pt idx="0">
                  <c:v>Социально-коммуникативное развитие</c:v>
                </c:pt>
                <c:pt idx="1">
                  <c:v>Позонавательное развитие. Сенсорное</c:v>
                </c:pt>
                <c:pt idx="2">
                  <c:v>Позонавательное развитие. Окружающий мир</c:v>
                </c:pt>
                <c:pt idx="3">
                  <c:v>Речевое развитие. Формирование словаря</c:v>
                </c:pt>
                <c:pt idx="4">
                  <c:v>Речевое развитие. Общее речевое развите</c:v>
                </c:pt>
                <c:pt idx="5">
                  <c:v>Хдожественно-эстетическое развиие. Изобразительная деятельность</c:v>
                </c:pt>
                <c:pt idx="6">
                  <c:v>Хдожественно-эстетическое развиие. Музакальная деятельность</c:v>
                </c:pt>
                <c:pt idx="7">
                  <c:v>Физическое развитие. Мелкая мотоика</c:v>
                </c:pt>
                <c:pt idx="8">
                  <c:v>Физическое развитие. Крупная мотоика</c:v>
                </c:pt>
              </c:strCache>
            </c:strRef>
          </c:cat>
          <c:val>
            <c:numRef>
              <c:f>'[Диаграмма в Microsoft Word]Лист1'!$D$2:$D$10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8.6999999999999993</c:v>
                </c:pt>
                <c:pt idx="4">
                  <c:v>8.6999999999999993</c:v>
                </c:pt>
                <c:pt idx="5">
                  <c:v>8.6999999999999993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141248"/>
        <c:axId val="95368320"/>
      </c:barChart>
      <c:catAx>
        <c:axId val="95141248"/>
        <c:scaling>
          <c:orientation val="minMax"/>
        </c:scaling>
        <c:delete val="0"/>
        <c:axPos val="b"/>
        <c:majorTickMark val="out"/>
        <c:minorTickMark val="none"/>
        <c:tickLblPos val="nextTo"/>
        <c:crossAx val="95368320"/>
        <c:crosses val="autoZero"/>
        <c:auto val="1"/>
        <c:lblAlgn val="ctr"/>
        <c:lblOffset val="100"/>
        <c:noMultiLvlLbl val="0"/>
      </c:catAx>
      <c:valAx>
        <c:axId val="95368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141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2025-11-25T12:16:00Z</dcterms:created>
  <dcterms:modified xsi:type="dcterms:W3CDTF">2025-11-25T12:17:00Z</dcterms:modified>
</cp:coreProperties>
</file>