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036" w:rsidRDefault="00023036" w:rsidP="00023036">
      <w:pPr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023036" w:rsidRDefault="00023036" w:rsidP="0002303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E4185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023036" w:rsidRPr="00E4185B" w:rsidRDefault="00023036" w:rsidP="0002303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«Детский сад № 72 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 Алёнушка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» города Улан-Удэ.</w:t>
      </w:r>
    </w:p>
    <w:p w:rsidR="00023036" w:rsidRDefault="00023036" w:rsidP="0002303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023036" w:rsidRDefault="00023036" w:rsidP="00023036">
      <w:pPr>
        <w:pStyle w:val="a3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023036" w:rsidRDefault="00023036" w:rsidP="00023036">
      <w:pPr>
        <w:pStyle w:val="a3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023036" w:rsidRDefault="00023036" w:rsidP="00023036">
      <w:pPr>
        <w:pStyle w:val="a3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023036" w:rsidRDefault="00023036" w:rsidP="00023036">
      <w:pPr>
        <w:pStyle w:val="a3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023036" w:rsidRDefault="00023036" w:rsidP="00023036">
      <w:pPr>
        <w:pStyle w:val="a3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023036" w:rsidRDefault="00023036" w:rsidP="00023036">
      <w:pPr>
        <w:pStyle w:val="a3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023036" w:rsidRDefault="00023036" w:rsidP="00023036">
      <w:pPr>
        <w:pStyle w:val="a3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023036" w:rsidRDefault="00023036" w:rsidP="00023036">
      <w:pPr>
        <w:pStyle w:val="a3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023036" w:rsidRDefault="00023036" w:rsidP="00023036">
      <w:pPr>
        <w:pStyle w:val="a3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023036" w:rsidRDefault="00023036" w:rsidP="00023036">
      <w:pPr>
        <w:pStyle w:val="a3"/>
        <w:ind w:firstLine="142"/>
        <w:jc w:val="center"/>
        <w:rPr>
          <w:rFonts w:ascii="Times New Roman" w:hAnsi="Times New Roman" w:cs="Times New Roman"/>
          <w:sz w:val="56"/>
          <w:szCs w:val="56"/>
        </w:rPr>
      </w:pPr>
      <w:r w:rsidRPr="00D46CD1">
        <w:rPr>
          <w:rFonts w:ascii="Times New Roman" w:hAnsi="Times New Roman" w:cs="Times New Roman"/>
          <w:sz w:val="56"/>
          <w:szCs w:val="56"/>
        </w:rPr>
        <w:t>Проект по сенсорике</w:t>
      </w:r>
    </w:p>
    <w:p w:rsidR="00023036" w:rsidRPr="00D46CD1" w:rsidRDefault="00023036" w:rsidP="00023036">
      <w:pPr>
        <w:pStyle w:val="a3"/>
        <w:ind w:firstLine="142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D46CD1">
        <w:rPr>
          <w:rFonts w:ascii="Times New Roman" w:hAnsi="Times New Roman" w:cs="Times New Roman"/>
          <w:b/>
          <w:sz w:val="96"/>
          <w:szCs w:val="96"/>
        </w:rPr>
        <w:t xml:space="preserve"> «Познаем</w:t>
      </w:r>
      <w:r>
        <w:rPr>
          <w:rFonts w:ascii="Times New Roman" w:hAnsi="Times New Roman" w:cs="Times New Roman"/>
          <w:b/>
          <w:sz w:val="96"/>
          <w:szCs w:val="96"/>
        </w:rPr>
        <w:t>,</w:t>
      </w:r>
      <w:r w:rsidRPr="00D46CD1">
        <w:rPr>
          <w:rFonts w:ascii="Times New Roman" w:hAnsi="Times New Roman" w:cs="Times New Roman"/>
          <w:b/>
          <w:sz w:val="96"/>
          <w:szCs w:val="96"/>
        </w:rPr>
        <w:t xml:space="preserve"> играя»</w:t>
      </w:r>
    </w:p>
    <w:p w:rsidR="00023036" w:rsidRDefault="00023036" w:rsidP="00023036">
      <w:pPr>
        <w:pStyle w:val="a3"/>
        <w:ind w:firstLine="142"/>
        <w:jc w:val="center"/>
        <w:rPr>
          <w:rFonts w:ascii="Times New Roman" w:hAnsi="Times New Roman" w:cs="Times New Roman"/>
          <w:sz w:val="56"/>
          <w:szCs w:val="56"/>
        </w:rPr>
      </w:pPr>
      <w:r w:rsidRPr="00D46CD1">
        <w:rPr>
          <w:rFonts w:ascii="Times New Roman" w:hAnsi="Times New Roman" w:cs="Times New Roman"/>
          <w:sz w:val="56"/>
          <w:szCs w:val="56"/>
        </w:rPr>
        <w:t xml:space="preserve"> для </w:t>
      </w:r>
      <w:r>
        <w:rPr>
          <w:rFonts w:ascii="Times New Roman" w:hAnsi="Times New Roman" w:cs="Times New Roman"/>
          <w:sz w:val="56"/>
          <w:szCs w:val="56"/>
        </w:rPr>
        <w:t xml:space="preserve">детей </w:t>
      </w:r>
      <w:r w:rsidRPr="00D46CD1">
        <w:rPr>
          <w:rFonts w:ascii="Times New Roman" w:hAnsi="Times New Roman" w:cs="Times New Roman"/>
          <w:sz w:val="56"/>
          <w:szCs w:val="56"/>
        </w:rPr>
        <w:t>второй младшей группы</w:t>
      </w:r>
    </w:p>
    <w:p w:rsidR="00023036" w:rsidRDefault="00023036" w:rsidP="00023036">
      <w:pPr>
        <w:pStyle w:val="a3"/>
        <w:ind w:firstLine="142"/>
        <w:jc w:val="center"/>
        <w:rPr>
          <w:rFonts w:ascii="Times New Roman" w:hAnsi="Times New Roman" w:cs="Times New Roman"/>
          <w:sz w:val="56"/>
          <w:szCs w:val="56"/>
        </w:rPr>
      </w:pPr>
    </w:p>
    <w:p w:rsidR="00023036" w:rsidRDefault="00023036" w:rsidP="00023036">
      <w:pPr>
        <w:pStyle w:val="a3"/>
        <w:ind w:firstLine="142"/>
        <w:jc w:val="center"/>
        <w:rPr>
          <w:rFonts w:ascii="Times New Roman" w:hAnsi="Times New Roman" w:cs="Times New Roman"/>
          <w:sz w:val="56"/>
          <w:szCs w:val="56"/>
        </w:rPr>
      </w:pPr>
    </w:p>
    <w:p w:rsidR="00023036" w:rsidRDefault="00023036" w:rsidP="00023036">
      <w:pPr>
        <w:pStyle w:val="a3"/>
        <w:ind w:firstLine="142"/>
        <w:jc w:val="center"/>
        <w:rPr>
          <w:rFonts w:ascii="Times New Roman" w:hAnsi="Times New Roman" w:cs="Times New Roman"/>
          <w:sz w:val="56"/>
          <w:szCs w:val="56"/>
        </w:rPr>
      </w:pPr>
    </w:p>
    <w:p w:rsidR="00023036" w:rsidRDefault="00023036" w:rsidP="00023036">
      <w:pPr>
        <w:pStyle w:val="a3"/>
        <w:ind w:firstLine="142"/>
        <w:jc w:val="center"/>
        <w:rPr>
          <w:rFonts w:ascii="Times New Roman" w:hAnsi="Times New Roman" w:cs="Times New Roman"/>
          <w:sz w:val="56"/>
          <w:szCs w:val="56"/>
        </w:rPr>
      </w:pPr>
    </w:p>
    <w:p w:rsidR="00023036" w:rsidRDefault="00023036" w:rsidP="00023036">
      <w:pPr>
        <w:pStyle w:val="a3"/>
        <w:ind w:firstLine="142"/>
        <w:jc w:val="center"/>
        <w:rPr>
          <w:rFonts w:ascii="Times New Roman" w:hAnsi="Times New Roman" w:cs="Times New Roman"/>
          <w:sz w:val="56"/>
          <w:szCs w:val="56"/>
        </w:rPr>
      </w:pPr>
    </w:p>
    <w:p w:rsidR="00023036" w:rsidRDefault="00023036" w:rsidP="0002303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Автор-составитель: </w:t>
      </w:r>
    </w:p>
    <w:p w:rsidR="00023036" w:rsidRDefault="00023036" w:rsidP="0002303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Бурлакова Е.С., </w:t>
      </w:r>
    </w:p>
    <w:p w:rsidR="00023036" w:rsidRDefault="00023036" w:rsidP="0002303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</w:p>
    <w:p w:rsidR="00023036" w:rsidRDefault="00023036" w:rsidP="0002303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23036" w:rsidRDefault="00023036" w:rsidP="0002303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23036" w:rsidRDefault="00023036" w:rsidP="0002303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23036" w:rsidRDefault="00023036" w:rsidP="0002303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23036" w:rsidRDefault="00023036" w:rsidP="0002303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23036" w:rsidRDefault="00023036" w:rsidP="0002303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23036" w:rsidRDefault="00023036" w:rsidP="0002303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23036" w:rsidRDefault="00023036" w:rsidP="0002303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23036" w:rsidRDefault="00023036" w:rsidP="0002303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23036" w:rsidRPr="00B60126" w:rsidRDefault="00023036" w:rsidP="000230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Улан-Удэ</w:t>
      </w:r>
      <w:r w:rsidRPr="00E4185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</w:t>
      </w:r>
      <w:r w:rsidRPr="00E4185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6</w:t>
      </w:r>
      <w:bookmarkStart w:id="0" w:name="_GoBack"/>
      <w:bookmarkEnd w:id="0"/>
      <w:r w:rsidRPr="00E4185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023036" w:rsidRDefault="00023036" w:rsidP="00023036">
      <w:pPr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023036" w:rsidRDefault="00023036" w:rsidP="00023036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CD1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проекта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23036" w:rsidRPr="00C77D75" w:rsidRDefault="00023036" w:rsidP="00023036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C77D75">
        <w:rPr>
          <w:rStyle w:val="c12"/>
          <w:rFonts w:ascii="Times New Roman" w:hAnsi="Times New Roman" w:cs="Times New Roman"/>
          <w:color w:val="000000"/>
          <w:sz w:val="28"/>
          <w:szCs w:val="28"/>
        </w:rPr>
        <w:t>Мир входит в жизнь детей постепенно. Сначала ребёнок познаёт то, что окружает его дома, в детском саду. Со временем его жизненный опыт обогащается. Он стремится к активному взаимодействию с окружающей средой. Непосредственный контакт ребёнка с доступными ему предметами позволяет познать их отличительные особенности. Для познания окружающего их мира детям приходит на помощь сенсорное воспитание, с помощью которого «строится» фундамент умственного развития, от которых будет зависеть успешность ребенка в школе. Поэтому так важно, чтобы сенсорное воспитание планомерно и систематически включалось во все моменты жизни малыша.</w:t>
      </w:r>
    </w:p>
    <w:p w:rsidR="00023036" w:rsidRPr="00BB3AAD" w:rsidRDefault="00023036" w:rsidP="00023036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BB3AAD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Развитие сенсорных способностей детей дошкольного возраста – одна из актуальных проблем современности, так как сенсорные способности детей закладываются в раннем возрасте. Дошкольники быстрее запоминают материал, более уверены в своих силах, легче адаптируются к новой обстановке, лучше подготовлены к школе. В дошкольном детстве происходит становление первых форм абстракции, обобщение и простых умозаключений, переход от практического мышления к логическому, развитие восприятия, внимания, памяти, воображения.</w:t>
      </w:r>
    </w:p>
    <w:p w:rsidR="00023036" w:rsidRDefault="00023036" w:rsidP="00023036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664C2C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>
        <w:rPr>
          <w:rFonts w:ascii="Times New Roman" w:hAnsi="Times New Roman" w:cs="Times New Roman"/>
          <w:sz w:val="28"/>
          <w:szCs w:val="28"/>
          <w:lang w:eastAsia="ru-RU"/>
        </w:rPr>
        <w:t>стороннее развитие дошкольников</w:t>
      </w:r>
      <w:r w:rsidRPr="00664C2C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на основе игровой деятельности, в процессе которой у детей формируются воображение и символическая функция сознания, приобретается опыт общения со сверстниками, постигаются нравственные ценности и правила поведения в обществе. </w:t>
      </w:r>
    </w:p>
    <w:p w:rsidR="00023036" w:rsidRDefault="00023036" w:rsidP="00023036">
      <w:pPr>
        <w:pStyle w:val="c1"/>
        <w:spacing w:before="0" w:beforeAutospacing="0" w:after="0" w:afterAutospacing="0" w:line="237" w:lineRule="atLeast"/>
        <w:ind w:firstLine="284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Именно поэтому большинство дидактических игр в данном направлении рассчитаны именно на детей в возрасте от 3 до 4 лет.</w:t>
      </w:r>
    </w:p>
    <w:p w:rsidR="00023036" w:rsidRDefault="00023036" w:rsidP="00023036">
      <w:pPr>
        <w:pStyle w:val="c1"/>
        <w:spacing w:before="0" w:beforeAutospacing="0" w:after="0" w:afterAutospacing="0" w:line="237" w:lineRule="atLeast"/>
        <w:ind w:firstLine="284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Следует также сказать, что дидактические игры являются одним из наиболее важных занятий для развития детей этого возраста. Потому как ребенок практически все в этом мире познает через игру. Этим же и обосновывается то, что в ходе дидактической игры можно не только наблюдать за развитием его определенных качеств и умений. Но также и корректировать их и направлять в более правильное русло. Иногда в большей, иногда в меньшей степени.</w:t>
      </w:r>
    </w:p>
    <w:p w:rsidR="00023036" w:rsidRDefault="00023036" w:rsidP="00023036">
      <w:pPr>
        <w:pStyle w:val="c1"/>
        <w:spacing w:before="0" w:beforeAutospacing="0" w:after="0" w:afterAutospacing="0" w:line="237" w:lineRule="atLeast"/>
        <w:ind w:firstLine="284"/>
        <w:rPr>
          <w:rStyle w:val="c0"/>
          <w:rFonts w:ascii="&amp;quot" w:hAnsi="&amp;quot"/>
          <w:color w:val="000000"/>
          <w:sz w:val="28"/>
          <w:szCs w:val="28"/>
        </w:rPr>
      </w:pPr>
      <w:r>
        <w:rPr>
          <w:rStyle w:val="c7"/>
          <w:rFonts w:ascii="&amp;quot" w:hAnsi="&amp;quot"/>
          <w:color w:val="000000"/>
          <w:sz w:val="28"/>
          <w:szCs w:val="28"/>
        </w:rPr>
        <w:t xml:space="preserve">Итак, </w:t>
      </w:r>
      <w:r>
        <w:rPr>
          <w:rStyle w:val="c2"/>
          <w:rFonts w:ascii="&amp;quot" w:hAnsi="&amp;quot"/>
          <w:b/>
          <w:bCs/>
          <w:color w:val="000000"/>
          <w:sz w:val="28"/>
          <w:szCs w:val="28"/>
        </w:rPr>
        <w:t>актуальна</w:t>
      </w:r>
      <w:r>
        <w:rPr>
          <w:rStyle w:val="c0"/>
          <w:rFonts w:ascii="&amp;quot" w:hAnsi="&amp;quot"/>
          <w:color w:val="000000"/>
          <w:sz w:val="28"/>
          <w:szCs w:val="28"/>
        </w:rPr>
        <w:t xml:space="preserve"> эта тема потому что: </w:t>
      </w:r>
    </w:p>
    <w:p w:rsidR="00023036" w:rsidRDefault="00023036" w:rsidP="00023036">
      <w:pPr>
        <w:pStyle w:val="c1"/>
        <w:spacing w:before="0" w:beforeAutospacing="0" w:after="0" w:afterAutospacing="0" w:line="237" w:lineRule="atLeast"/>
        <w:ind w:firstLine="284"/>
        <w:rPr>
          <w:rStyle w:val="c0"/>
          <w:rFonts w:ascii="&amp;quot" w:hAnsi="&amp;quot"/>
          <w:color w:val="000000"/>
          <w:sz w:val="28"/>
          <w:szCs w:val="28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 xml:space="preserve">успешность познавательного развития определяется уровнем развития сенсорных процессов; </w:t>
      </w:r>
    </w:p>
    <w:p w:rsidR="00023036" w:rsidRDefault="00023036" w:rsidP="00023036">
      <w:pPr>
        <w:pStyle w:val="c1"/>
        <w:spacing w:before="0" w:beforeAutospacing="0" w:after="0" w:afterAutospacing="0" w:line="237" w:lineRule="atLeast"/>
        <w:ind w:firstLine="284"/>
        <w:rPr>
          <w:rStyle w:val="c0"/>
          <w:rFonts w:ascii="&amp;quot" w:hAnsi="&amp;quot"/>
          <w:color w:val="000000"/>
          <w:sz w:val="28"/>
          <w:szCs w:val="28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 xml:space="preserve">дидактические игры способствуют умственному, эстетическому и нравственному воспитанию детей; </w:t>
      </w:r>
    </w:p>
    <w:p w:rsidR="00023036" w:rsidRDefault="00023036" w:rsidP="00023036">
      <w:pPr>
        <w:pStyle w:val="c1"/>
        <w:spacing w:before="0" w:beforeAutospacing="0" w:after="0" w:afterAutospacing="0" w:line="237" w:lineRule="atLeast"/>
        <w:ind w:firstLine="284"/>
        <w:rPr>
          <w:rStyle w:val="c0"/>
          <w:rFonts w:ascii="&amp;quot" w:hAnsi="&amp;quot"/>
          <w:color w:val="000000"/>
          <w:sz w:val="28"/>
          <w:szCs w:val="28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 xml:space="preserve">дидактические игры выполняют функцию – контроль за состоянием сенсорного развития детей; </w:t>
      </w:r>
    </w:p>
    <w:p w:rsidR="00023036" w:rsidRDefault="00023036" w:rsidP="00023036">
      <w:pPr>
        <w:pStyle w:val="c1"/>
        <w:spacing w:before="0" w:beforeAutospacing="0" w:after="0" w:afterAutospacing="0" w:line="237" w:lineRule="atLeast"/>
        <w:ind w:firstLine="284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дидактические игры являются одним из наиболее важных занятий для развития детей дошкольного возраста, потому как ребенок практически все в этом мире познает через игру.</w:t>
      </w:r>
    </w:p>
    <w:p w:rsidR="00023036" w:rsidRPr="00664C2C" w:rsidRDefault="00023036" w:rsidP="00023036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664C2C">
        <w:rPr>
          <w:rFonts w:ascii="Times New Roman" w:hAnsi="Times New Roman" w:cs="Times New Roman"/>
          <w:sz w:val="28"/>
          <w:szCs w:val="28"/>
          <w:lang w:eastAsia="ru-RU"/>
        </w:rPr>
        <w:t xml:space="preserve">Процесс модернизации всей системы образования, предъявляет высокие требования к организации дошкольного образования, интенсифицирует </w:t>
      </w:r>
      <w:r w:rsidRPr="00664C2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поиск новых, более эффективных психолого-педагогических подходов к процессу образования детей дошкольного возраста.</w:t>
      </w:r>
    </w:p>
    <w:p w:rsidR="00023036" w:rsidRPr="00664C2C" w:rsidRDefault="00023036" w:rsidP="00023036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664C2C">
        <w:rPr>
          <w:rFonts w:ascii="Times New Roman" w:hAnsi="Times New Roman" w:cs="Times New Roman"/>
          <w:sz w:val="28"/>
          <w:szCs w:val="28"/>
          <w:lang w:eastAsia="ru-RU"/>
        </w:rPr>
        <w:t>Возникает необходимость использования современных педагогических технологий образования, в свете нового восприятия реалий сегодняшнего дня.</w:t>
      </w:r>
    </w:p>
    <w:p w:rsidR="00023036" w:rsidRPr="00E04763" w:rsidRDefault="00023036" w:rsidP="00023036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664C2C">
        <w:rPr>
          <w:rFonts w:ascii="Times New Roman" w:hAnsi="Times New Roman" w:cs="Times New Roman"/>
          <w:sz w:val="28"/>
          <w:szCs w:val="28"/>
          <w:lang w:eastAsia="ru-RU"/>
        </w:rPr>
        <w:t xml:space="preserve">Одной из таких технологий является технология интенсивного развития интеллектуальных способностей детей дошкольного и младшего школьного возраста «Сказочные лабиринты игры» </w:t>
      </w:r>
      <w:proofErr w:type="spellStart"/>
      <w:r w:rsidRPr="00664C2C">
        <w:rPr>
          <w:rFonts w:ascii="Times New Roman" w:hAnsi="Times New Roman" w:cs="Times New Roman"/>
          <w:sz w:val="28"/>
          <w:szCs w:val="28"/>
          <w:lang w:eastAsia="ru-RU"/>
        </w:rPr>
        <w:t>Воскобович</w:t>
      </w:r>
      <w:proofErr w:type="spellEnd"/>
      <w:r w:rsidRPr="00664C2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23036" w:rsidRDefault="00023036" w:rsidP="00023036">
      <w:pPr>
        <w:pStyle w:val="a3"/>
        <w:ind w:firstLine="28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23036" w:rsidRDefault="00023036" w:rsidP="00023036">
      <w:pPr>
        <w:pStyle w:val="a3"/>
        <w:ind w:firstLine="28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23036" w:rsidRDefault="00023036" w:rsidP="00023036">
      <w:pPr>
        <w:pStyle w:val="a3"/>
        <w:ind w:firstLine="28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23036" w:rsidRPr="00664C2C" w:rsidRDefault="00023036" w:rsidP="00023036">
      <w:pPr>
        <w:pStyle w:val="a3"/>
        <w:ind w:firstLine="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4C2C">
        <w:rPr>
          <w:rFonts w:ascii="Times New Roman" w:hAnsi="Times New Roman" w:cs="Times New Roman"/>
          <w:b/>
          <w:sz w:val="28"/>
          <w:szCs w:val="28"/>
          <w:lang w:eastAsia="ru-RU"/>
        </w:rPr>
        <w:t>Цель проекта: </w:t>
      </w:r>
    </w:p>
    <w:p w:rsidR="00023036" w:rsidRPr="00DB2AAE" w:rsidRDefault="00023036" w:rsidP="00023036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664C2C">
        <w:rPr>
          <w:rFonts w:ascii="Times New Roman" w:hAnsi="Times New Roman" w:cs="Times New Roman"/>
          <w:sz w:val="28"/>
          <w:szCs w:val="28"/>
          <w:lang w:eastAsia="ru-RU"/>
        </w:rPr>
        <w:t>Формирование и развитие сенсорн</w:t>
      </w:r>
      <w:r>
        <w:rPr>
          <w:rFonts w:ascii="Times New Roman" w:hAnsi="Times New Roman" w:cs="Times New Roman"/>
          <w:sz w:val="28"/>
          <w:szCs w:val="28"/>
          <w:lang w:eastAsia="ru-RU"/>
        </w:rPr>
        <w:t>ых представлений у детей младшего</w:t>
      </w:r>
      <w:r w:rsidRPr="00664C2C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возраста средствами дидакт</w:t>
      </w:r>
      <w:r>
        <w:rPr>
          <w:rFonts w:ascii="Times New Roman" w:hAnsi="Times New Roman" w:cs="Times New Roman"/>
          <w:sz w:val="28"/>
          <w:szCs w:val="28"/>
          <w:lang w:eastAsia="ru-RU"/>
        </w:rPr>
        <w:t>ических.</w:t>
      </w:r>
    </w:p>
    <w:p w:rsidR="00023036" w:rsidRDefault="00023036" w:rsidP="00023036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F56519">
        <w:rPr>
          <w:rFonts w:ascii="Times New Roman" w:hAnsi="Times New Roman" w:cs="Times New Roman"/>
          <w:b/>
          <w:sz w:val="28"/>
          <w:szCs w:val="28"/>
        </w:rPr>
        <w:t>Исходя из цели выделила для себя следующие задачи:</w:t>
      </w:r>
    </w:p>
    <w:p w:rsidR="00023036" w:rsidRDefault="00023036" w:rsidP="000230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56519">
        <w:rPr>
          <w:rFonts w:ascii="Times New Roman" w:hAnsi="Times New Roman" w:cs="Times New Roman"/>
          <w:sz w:val="28"/>
          <w:szCs w:val="28"/>
        </w:rPr>
        <w:t>Создание предметно</w:t>
      </w:r>
      <w:r>
        <w:rPr>
          <w:rFonts w:ascii="Times New Roman" w:hAnsi="Times New Roman" w:cs="Times New Roman"/>
          <w:sz w:val="28"/>
          <w:szCs w:val="28"/>
        </w:rPr>
        <w:t xml:space="preserve">-развивающей среды </w:t>
      </w:r>
      <w:r w:rsidRPr="00F56519">
        <w:rPr>
          <w:rFonts w:ascii="Times New Roman" w:hAnsi="Times New Roman" w:cs="Times New Roman"/>
          <w:sz w:val="28"/>
          <w:szCs w:val="28"/>
        </w:rPr>
        <w:t xml:space="preserve">для обогащения и накопления сенсорного опыта детей. </w:t>
      </w:r>
    </w:p>
    <w:p w:rsidR="00023036" w:rsidRDefault="00023036" w:rsidP="000230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56519">
        <w:rPr>
          <w:rFonts w:ascii="Times New Roman" w:hAnsi="Times New Roman" w:cs="Times New Roman"/>
          <w:sz w:val="28"/>
          <w:szCs w:val="28"/>
        </w:rPr>
        <w:t xml:space="preserve">Использование дидактических игр в непосредственной образовательной деятельности. </w:t>
      </w:r>
    </w:p>
    <w:p w:rsidR="00023036" w:rsidRDefault="00023036" w:rsidP="000230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56519">
        <w:rPr>
          <w:rFonts w:ascii="Times New Roman" w:hAnsi="Times New Roman" w:cs="Times New Roman"/>
          <w:sz w:val="28"/>
          <w:szCs w:val="28"/>
        </w:rPr>
        <w:t>Применение сенсорных эталонов в практической деятельности детей</w:t>
      </w:r>
    </w:p>
    <w:p w:rsidR="00023036" w:rsidRPr="00F56519" w:rsidRDefault="00023036" w:rsidP="000230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56519">
        <w:rPr>
          <w:rFonts w:ascii="Times New Roman" w:hAnsi="Times New Roman" w:cs="Times New Roman"/>
          <w:sz w:val="28"/>
          <w:szCs w:val="28"/>
        </w:rPr>
        <w:t>Взаимодействие с родителями по</w:t>
      </w:r>
      <w:r>
        <w:rPr>
          <w:rFonts w:ascii="Times New Roman" w:hAnsi="Times New Roman" w:cs="Times New Roman"/>
          <w:sz w:val="28"/>
          <w:szCs w:val="28"/>
        </w:rPr>
        <w:t xml:space="preserve"> изготовлению дидактических игр</w:t>
      </w:r>
      <w:r w:rsidRPr="00F56519">
        <w:rPr>
          <w:rFonts w:ascii="Times New Roman" w:hAnsi="Times New Roman" w:cs="Times New Roman"/>
          <w:sz w:val="28"/>
          <w:szCs w:val="28"/>
        </w:rPr>
        <w:t xml:space="preserve"> для развития сенсорных способностей.</w:t>
      </w:r>
    </w:p>
    <w:p w:rsidR="00023036" w:rsidRPr="007A67E4" w:rsidRDefault="00023036" w:rsidP="000230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Принципы построения проекта</w:t>
      </w:r>
      <w:r w:rsidRPr="007A67E4">
        <w:rPr>
          <w:rFonts w:ascii="Times New Roman" w:hAnsi="Times New Roman" w:cs="Times New Roman"/>
          <w:sz w:val="28"/>
          <w:szCs w:val="28"/>
        </w:rPr>
        <w:t>.</w:t>
      </w:r>
    </w:p>
    <w:p w:rsidR="00023036" w:rsidRPr="007A67E4" w:rsidRDefault="00023036" w:rsidP="00023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7A67E4">
        <w:rPr>
          <w:rFonts w:ascii="Times New Roman" w:hAnsi="Times New Roman" w:cs="Times New Roman"/>
          <w:sz w:val="28"/>
          <w:szCs w:val="28"/>
        </w:rPr>
        <w:t>- Системность</w:t>
      </w:r>
    </w:p>
    <w:p w:rsidR="00023036" w:rsidRPr="007A67E4" w:rsidRDefault="00023036" w:rsidP="00023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7A67E4">
        <w:rPr>
          <w:rFonts w:ascii="Times New Roman" w:hAnsi="Times New Roman" w:cs="Times New Roman"/>
          <w:sz w:val="28"/>
          <w:szCs w:val="28"/>
        </w:rPr>
        <w:t>- Учёт возрастных особенностей детей</w:t>
      </w:r>
    </w:p>
    <w:p w:rsidR="00023036" w:rsidRPr="007A67E4" w:rsidRDefault="00023036" w:rsidP="00023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7A67E4">
        <w:rPr>
          <w:rFonts w:ascii="Times New Roman" w:hAnsi="Times New Roman" w:cs="Times New Roman"/>
          <w:sz w:val="28"/>
          <w:szCs w:val="28"/>
        </w:rPr>
        <w:t>- Дифференцированный подход</w:t>
      </w:r>
    </w:p>
    <w:p w:rsidR="00023036" w:rsidRPr="007A67E4" w:rsidRDefault="00023036" w:rsidP="00023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7A67E4">
        <w:rPr>
          <w:rFonts w:ascii="Times New Roman" w:hAnsi="Times New Roman" w:cs="Times New Roman"/>
          <w:sz w:val="28"/>
          <w:szCs w:val="28"/>
        </w:rPr>
        <w:t>- Принцип воспитывающей и развивающей направленности знаний, постепенного и постоянного усложнения материала</w:t>
      </w:r>
    </w:p>
    <w:p w:rsidR="00023036" w:rsidRPr="007A67E4" w:rsidRDefault="00023036" w:rsidP="00023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7A67E4">
        <w:rPr>
          <w:rFonts w:ascii="Times New Roman" w:hAnsi="Times New Roman" w:cs="Times New Roman"/>
          <w:sz w:val="28"/>
          <w:szCs w:val="28"/>
        </w:rPr>
        <w:t>- Поэтапное использование игр</w:t>
      </w:r>
    </w:p>
    <w:p w:rsidR="00023036" w:rsidRPr="007A67E4" w:rsidRDefault="00023036" w:rsidP="00023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7A67E4">
        <w:rPr>
          <w:rFonts w:ascii="Times New Roman" w:hAnsi="Times New Roman" w:cs="Times New Roman"/>
          <w:sz w:val="28"/>
          <w:szCs w:val="28"/>
        </w:rPr>
        <w:t>- Гуманное сотрудничество педагога и детей</w:t>
      </w:r>
    </w:p>
    <w:p w:rsidR="00023036" w:rsidRPr="007A67E4" w:rsidRDefault="00023036" w:rsidP="000230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Высокий уровень трудности</w:t>
      </w:r>
    </w:p>
    <w:p w:rsidR="00023036" w:rsidRPr="007A67E4" w:rsidRDefault="00023036" w:rsidP="00023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A67E4">
        <w:rPr>
          <w:rFonts w:ascii="Times New Roman" w:hAnsi="Times New Roman" w:cs="Times New Roman"/>
          <w:b/>
          <w:sz w:val="28"/>
          <w:szCs w:val="28"/>
        </w:rPr>
        <w:t>Формы организации детской деятельности.</w:t>
      </w:r>
    </w:p>
    <w:p w:rsidR="00023036" w:rsidRPr="007A67E4" w:rsidRDefault="00023036" w:rsidP="00023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7A67E4">
        <w:rPr>
          <w:rFonts w:ascii="Times New Roman" w:hAnsi="Times New Roman" w:cs="Times New Roman"/>
          <w:sz w:val="28"/>
          <w:szCs w:val="28"/>
        </w:rPr>
        <w:t>1.Логико-математические игры.</w:t>
      </w:r>
    </w:p>
    <w:p w:rsidR="00023036" w:rsidRPr="007A67E4" w:rsidRDefault="00023036" w:rsidP="00023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7A67E4">
        <w:rPr>
          <w:rFonts w:ascii="Times New Roman" w:hAnsi="Times New Roman" w:cs="Times New Roman"/>
          <w:sz w:val="28"/>
          <w:szCs w:val="28"/>
        </w:rPr>
        <w:t>2.Интегрированные игровые занятия.</w:t>
      </w:r>
    </w:p>
    <w:p w:rsidR="00023036" w:rsidRPr="007A67E4" w:rsidRDefault="00023036" w:rsidP="00023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7A67E4">
        <w:rPr>
          <w:rFonts w:ascii="Times New Roman" w:hAnsi="Times New Roman" w:cs="Times New Roman"/>
          <w:sz w:val="28"/>
          <w:szCs w:val="28"/>
        </w:rPr>
        <w:t>3.Совместная деятельность педагога и детей.</w:t>
      </w:r>
    </w:p>
    <w:p w:rsidR="00023036" w:rsidRDefault="00023036" w:rsidP="00023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7A67E4">
        <w:rPr>
          <w:rFonts w:ascii="Times New Roman" w:hAnsi="Times New Roman" w:cs="Times New Roman"/>
          <w:sz w:val="28"/>
          <w:szCs w:val="28"/>
        </w:rPr>
        <w:t>4.Самостоятельная игровая деятельность</w:t>
      </w:r>
    </w:p>
    <w:p w:rsidR="00023036" w:rsidRPr="007A67E4" w:rsidRDefault="00023036" w:rsidP="00023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7A67E4">
        <w:rPr>
          <w:rFonts w:ascii="Times New Roman" w:hAnsi="Times New Roman" w:cs="Times New Roman"/>
          <w:b/>
          <w:sz w:val="28"/>
          <w:szCs w:val="28"/>
        </w:rPr>
        <w:t>Сроки проекта</w:t>
      </w:r>
      <w:r w:rsidRPr="007A67E4">
        <w:rPr>
          <w:rFonts w:ascii="Times New Roman" w:hAnsi="Times New Roman" w:cs="Times New Roman"/>
          <w:sz w:val="28"/>
          <w:szCs w:val="28"/>
        </w:rPr>
        <w:t>: сентябрь 20</w:t>
      </w: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Pr="007A67E4">
        <w:rPr>
          <w:rFonts w:ascii="Times New Roman" w:hAnsi="Times New Roman" w:cs="Times New Roman"/>
          <w:sz w:val="28"/>
          <w:szCs w:val="28"/>
        </w:rPr>
        <w:t>г. – апрель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7A67E4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3036" w:rsidRPr="00E33CBC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</w:rPr>
      </w:pPr>
      <w:r w:rsidRPr="00DB2AAE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DB2AAE">
        <w:rPr>
          <w:rFonts w:ascii="Times New Roman" w:hAnsi="Times New Roman" w:cs="Times New Roman"/>
          <w:sz w:val="28"/>
          <w:szCs w:val="28"/>
        </w:rPr>
        <w:t xml:space="preserve"> познавательно – игровой.</w:t>
      </w:r>
    </w:p>
    <w:p w:rsidR="00023036" w:rsidRPr="00DB2AAE" w:rsidRDefault="00023036" w:rsidP="0002303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B2AAE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DB2AAE">
        <w:rPr>
          <w:rFonts w:ascii="Times New Roman" w:hAnsi="Times New Roman" w:cs="Times New Roman"/>
          <w:sz w:val="28"/>
          <w:szCs w:val="28"/>
        </w:rPr>
        <w:t>:</w:t>
      </w:r>
    </w:p>
    <w:p w:rsidR="00023036" w:rsidRPr="00DB2AAE" w:rsidRDefault="00023036" w:rsidP="0002303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B2AAE">
        <w:rPr>
          <w:rFonts w:ascii="Times New Roman" w:hAnsi="Times New Roman" w:cs="Times New Roman"/>
          <w:sz w:val="28"/>
          <w:szCs w:val="28"/>
        </w:rPr>
        <w:t>1. воспитатели;</w:t>
      </w:r>
    </w:p>
    <w:p w:rsidR="00023036" w:rsidRPr="00DB2AAE" w:rsidRDefault="00023036" w:rsidP="0002303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B2AAE">
        <w:rPr>
          <w:rFonts w:ascii="Times New Roman" w:hAnsi="Times New Roman" w:cs="Times New Roman"/>
          <w:sz w:val="28"/>
          <w:szCs w:val="28"/>
        </w:rPr>
        <w:t xml:space="preserve">2. дети </w:t>
      </w:r>
      <w:r w:rsidRPr="00DB2AA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B2AAE">
        <w:rPr>
          <w:rFonts w:ascii="Times New Roman" w:hAnsi="Times New Roman" w:cs="Times New Roman"/>
          <w:sz w:val="28"/>
          <w:szCs w:val="28"/>
        </w:rPr>
        <w:t xml:space="preserve"> младшей группы;</w:t>
      </w:r>
    </w:p>
    <w:p w:rsidR="00023036" w:rsidRPr="00DB2AAE" w:rsidRDefault="00023036" w:rsidP="0002303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B2AAE">
        <w:rPr>
          <w:rFonts w:ascii="Times New Roman" w:hAnsi="Times New Roman" w:cs="Times New Roman"/>
          <w:sz w:val="28"/>
          <w:szCs w:val="28"/>
        </w:rPr>
        <w:t>3. родители.</w:t>
      </w:r>
    </w:p>
    <w:p w:rsidR="00023036" w:rsidRPr="00DB2AAE" w:rsidRDefault="00023036" w:rsidP="00023036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2AA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Ожидаемый результат</w:t>
      </w:r>
      <w:r w:rsidRPr="00DB2AA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23036" w:rsidRPr="00DB2AAE" w:rsidRDefault="00023036" w:rsidP="000230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2AA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повышение у</w:t>
      </w:r>
      <w:r>
        <w:rPr>
          <w:rFonts w:ascii="Times New Roman" w:hAnsi="Times New Roman" w:cs="Times New Roman"/>
          <w:sz w:val="28"/>
          <w:szCs w:val="28"/>
          <w:lang w:eastAsia="ru-RU"/>
        </w:rPr>
        <w:t>ровня сенсорного развития детей</w:t>
      </w:r>
      <w:r w:rsidRPr="00DB2AA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23036" w:rsidRPr="00DB2AAE" w:rsidRDefault="00023036" w:rsidP="000230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2AAE">
        <w:rPr>
          <w:rFonts w:ascii="Times New Roman" w:hAnsi="Times New Roman" w:cs="Times New Roman"/>
          <w:sz w:val="28"/>
          <w:szCs w:val="28"/>
          <w:lang w:eastAsia="ru-RU"/>
        </w:rPr>
        <w:t xml:space="preserve">пополнение уголка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дидактическими играми и </w:t>
      </w:r>
      <w:r w:rsidRPr="00DB2A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играми В</w:t>
      </w:r>
      <w:r w:rsidRPr="00DB2AA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B2A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Воскобовича</w:t>
      </w:r>
      <w:proofErr w:type="spellEnd"/>
      <w:r w:rsidRPr="00DB2AA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23036" w:rsidRPr="00DB2AAE" w:rsidRDefault="00023036" w:rsidP="000230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2AAE">
        <w:rPr>
          <w:rFonts w:ascii="Times New Roman" w:hAnsi="Times New Roman" w:cs="Times New Roman"/>
          <w:sz w:val="28"/>
          <w:szCs w:val="28"/>
          <w:lang w:eastAsia="ru-RU"/>
        </w:rPr>
        <w:t xml:space="preserve">консультации на тему </w:t>
      </w:r>
      <w:r w:rsidRPr="00DB2AA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такое сенсорное развитие»</w:t>
      </w:r>
    </w:p>
    <w:p w:rsidR="00023036" w:rsidRPr="00DB2AAE" w:rsidRDefault="00023036" w:rsidP="000230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2AAE">
        <w:rPr>
          <w:rFonts w:ascii="Times New Roman" w:hAnsi="Times New Roman" w:cs="Times New Roman"/>
          <w:sz w:val="28"/>
          <w:szCs w:val="28"/>
          <w:lang w:eastAsia="ru-RU"/>
        </w:rPr>
        <w:t>совместные игры;</w:t>
      </w:r>
    </w:p>
    <w:p w:rsidR="00023036" w:rsidRPr="00DB2AAE" w:rsidRDefault="00023036" w:rsidP="000230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2AAE">
        <w:rPr>
          <w:rFonts w:ascii="Times New Roman" w:hAnsi="Times New Roman" w:cs="Times New Roman"/>
          <w:sz w:val="28"/>
          <w:szCs w:val="28"/>
          <w:lang w:eastAsia="ru-RU"/>
        </w:rPr>
        <w:t>беседы;</w:t>
      </w:r>
    </w:p>
    <w:p w:rsidR="00023036" w:rsidRDefault="00023036" w:rsidP="000230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2AAE">
        <w:rPr>
          <w:rFonts w:ascii="Times New Roman" w:hAnsi="Times New Roman" w:cs="Times New Roman"/>
          <w:sz w:val="28"/>
          <w:szCs w:val="28"/>
          <w:lang w:eastAsia="ru-RU"/>
        </w:rPr>
        <w:t xml:space="preserve">фото о работе </w:t>
      </w:r>
      <w:r w:rsidRPr="00DB2AA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(наши успехи)</w:t>
      </w:r>
      <w:r w:rsidRPr="00DB2AA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23036" w:rsidRPr="000F1AC3" w:rsidRDefault="00023036" w:rsidP="00023036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b/>
          <w:sz w:val="28"/>
          <w:szCs w:val="28"/>
          <w:lang w:eastAsia="ru-RU"/>
        </w:rPr>
        <w:t>Этапы реализации проекта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u w:val="single"/>
          <w:lang w:eastAsia="ru-RU"/>
        </w:rPr>
        <w:t>I этап подготовительный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Задачи:              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lang w:eastAsia="ru-RU"/>
        </w:rPr>
        <w:t xml:space="preserve">-Пробудить интерес к дидактическим играм по сенсорике детей дошкольного возраста    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работы:</w:t>
      </w:r>
      <w:r w:rsidRPr="000F1AC3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Изучение литературы;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u w:val="single"/>
          <w:lang w:eastAsia="ru-RU"/>
        </w:rPr>
        <w:t>II этап практический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lang w:eastAsia="ru-RU"/>
        </w:rPr>
        <w:t>-Ознакомление детей с дидактическими играми по сенсорике;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lang w:eastAsia="ru-RU"/>
        </w:rPr>
        <w:t xml:space="preserve">-Формировать у детей умение различать и называть цвет и форму (игрушку, развивать мелкую моторику, координацию движений руки. 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lang w:eastAsia="ru-RU"/>
        </w:rPr>
        <w:t>-Воспитывать умение у детей группировать предметы по форме.</w:t>
      </w:r>
    </w:p>
    <w:p w:rsidR="00023036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работы</w:t>
      </w:r>
      <w:r w:rsidRPr="000F1AC3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lang w:eastAsia="ru-RU"/>
        </w:rPr>
        <w:t>Совместная образовательная деятельность педагога с детьми;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lang w:eastAsia="ru-RU"/>
        </w:rPr>
        <w:t>Подбор и изготовление дидактических игр;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Наглядная информация:</w:t>
      </w:r>
      <w:r w:rsidRPr="000F1AC3">
        <w:rPr>
          <w:rFonts w:ascii="Times New Roman" w:hAnsi="Times New Roman" w:cs="Times New Roman"/>
          <w:sz w:val="28"/>
          <w:szCs w:val="28"/>
          <w:lang w:eastAsia="ru-RU"/>
        </w:rPr>
        <w:t xml:space="preserve"> папки-передвижки: «Что такое сенсорике и почему ее так важно развивать?»;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Консультации для родителей:</w:t>
      </w:r>
      <w:r w:rsidRPr="000F1AC3">
        <w:rPr>
          <w:rFonts w:ascii="Times New Roman" w:hAnsi="Times New Roman" w:cs="Times New Roman"/>
          <w:sz w:val="28"/>
          <w:szCs w:val="28"/>
          <w:lang w:eastAsia="ru-RU"/>
        </w:rPr>
        <w:t xml:space="preserve"> «Формирование и развитие сенсорных спос</w:t>
      </w:r>
      <w:r>
        <w:rPr>
          <w:rFonts w:ascii="Times New Roman" w:hAnsi="Times New Roman" w:cs="Times New Roman"/>
          <w:sz w:val="28"/>
          <w:szCs w:val="28"/>
          <w:lang w:eastAsia="ru-RU"/>
        </w:rPr>
        <w:t>обностей у детей 3- 4</w:t>
      </w:r>
      <w:r w:rsidRPr="000F1AC3">
        <w:rPr>
          <w:rFonts w:ascii="Times New Roman" w:hAnsi="Times New Roman" w:cs="Times New Roman"/>
          <w:sz w:val="28"/>
          <w:szCs w:val="28"/>
          <w:lang w:eastAsia="ru-RU"/>
        </w:rPr>
        <w:t xml:space="preserve"> лет»;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Дидактические игры: 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lang w:eastAsia="ru-RU"/>
        </w:rPr>
        <w:t>«Геометрические фигуры», «Найди пару», «Что катится», «Подбери по цвету», «Разложи по форме», «Разложи по величине», «Найди свой домик», «Назови правильно», «Игры с пробками», «Собери бусы», «Открой коробочку».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lang w:eastAsia="ru-RU"/>
        </w:rPr>
        <w:t>Проведение с детьми НОД по сенсорному развитию детей: «Зайка к нам пришел»;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lang w:eastAsia="ru-RU"/>
        </w:rPr>
        <w:t xml:space="preserve">«Художественно - эстетическое развитие. Лепка»: «Зёрнышки для петушка» 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lang w:eastAsia="ru-RU"/>
        </w:rPr>
        <w:t>«Художественно - эстетическое развитие. Рисование»: «Лучики для солнышка»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lang w:eastAsia="ru-RU"/>
        </w:rPr>
        <w:t xml:space="preserve">«Ознакомление с художественной литературой»: </w:t>
      </w:r>
      <w:proofErr w:type="spellStart"/>
      <w:r w:rsidRPr="000F1AC3">
        <w:rPr>
          <w:rFonts w:ascii="Times New Roman" w:hAnsi="Times New Roman" w:cs="Times New Roman"/>
          <w:sz w:val="28"/>
          <w:szCs w:val="28"/>
          <w:lang w:eastAsia="ru-RU"/>
        </w:rPr>
        <w:t>Потешка</w:t>
      </w:r>
      <w:proofErr w:type="spellEnd"/>
      <w:r w:rsidRPr="000F1AC3">
        <w:rPr>
          <w:rFonts w:ascii="Times New Roman" w:hAnsi="Times New Roman" w:cs="Times New Roman"/>
          <w:sz w:val="28"/>
          <w:szCs w:val="28"/>
          <w:lang w:eastAsia="ru-RU"/>
        </w:rPr>
        <w:t xml:space="preserve"> «Петушок, петушок…», стихотворение </w:t>
      </w:r>
      <w:proofErr w:type="spellStart"/>
      <w:r w:rsidRPr="000F1AC3">
        <w:rPr>
          <w:rFonts w:ascii="Times New Roman" w:hAnsi="Times New Roman" w:cs="Times New Roman"/>
          <w:sz w:val="28"/>
          <w:szCs w:val="28"/>
          <w:lang w:eastAsia="ru-RU"/>
        </w:rPr>
        <w:t>А.Барто</w:t>
      </w:r>
      <w:proofErr w:type="spellEnd"/>
      <w:r w:rsidRPr="000F1AC3">
        <w:rPr>
          <w:rFonts w:ascii="Times New Roman" w:hAnsi="Times New Roman" w:cs="Times New Roman"/>
          <w:sz w:val="28"/>
          <w:szCs w:val="28"/>
          <w:lang w:eastAsia="ru-RU"/>
        </w:rPr>
        <w:t xml:space="preserve"> «Смотрит солнышко в окошко» 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III этап итоговый.   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sz w:val="28"/>
          <w:szCs w:val="28"/>
          <w:lang w:eastAsia="ru-RU"/>
        </w:rPr>
        <w:t>- закрепить знания к дидактическим играм по сенсорике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23036" w:rsidRPr="000F1AC3" w:rsidRDefault="00023036" w:rsidP="00023036">
      <w:pPr>
        <w:pStyle w:val="a3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0F1AC3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работы</w:t>
      </w:r>
      <w:r w:rsidRPr="000F1AC3">
        <w:rPr>
          <w:rFonts w:ascii="Times New Roman" w:hAnsi="Times New Roman" w:cs="Times New Roman"/>
          <w:sz w:val="28"/>
          <w:szCs w:val="28"/>
          <w:lang w:eastAsia="ru-RU"/>
        </w:rPr>
        <w:t>: Презентация проекта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23036" w:rsidRPr="00DB2AAE" w:rsidRDefault="00023036" w:rsidP="00023036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2AAE">
        <w:rPr>
          <w:rFonts w:ascii="Times New Roman" w:hAnsi="Times New Roman" w:cs="Times New Roman"/>
          <w:b/>
          <w:sz w:val="28"/>
          <w:szCs w:val="28"/>
          <w:lang w:eastAsia="ru-RU"/>
        </w:rPr>
        <w:t>Реализация:</w:t>
      </w:r>
    </w:p>
    <w:p w:rsidR="00023036" w:rsidRPr="00DB2AAE" w:rsidRDefault="00023036" w:rsidP="0002303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DB2AA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Приобретени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 и создание </w:t>
      </w:r>
      <w:r w:rsidRPr="00DB2AAE">
        <w:rPr>
          <w:rFonts w:ascii="Times New Roman" w:hAnsi="Times New Roman" w:cs="Times New Roman"/>
          <w:sz w:val="28"/>
          <w:szCs w:val="28"/>
          <w:lang w:eastAsia="ru-RU"/>
        </w:rPr>
        <w:t>дидактических игр на развитие сенсорно-моторных навыков;</w:t>
      </w:r>
    </w:p>
    <w:p w:rsidR="00023036" w:rsidRPr="00DB2AAE" w:rsidRDefault="00023036" w:rsidP="0002303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DB2AAE">
        <w:rPr>
          <w:rFonts w:ascii="Times New Roman" w:hAnsi="Times New Roman" w:cs="Times New Roman"/>
          <w:sz w:val="28"/>
          <w:szCs w:val="28"/>
          <w:lang w:eastAsia="ru-RU"/>
        </w:rPr>
        <w:t>Проведение работы с родителями на тему: «Что такое сенсорное развитие. Почему его необходимо развивать?» Консультации, беседы, совместные игры, оформление уголка для родителей;</w:t>
      </w:r>
    </w:p>
    <w:p w:rsidR="00023036" w:rsidRPr="00DB2AAE" w:rsidRDefault="00023036" w:rsidP="0002303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DB2AAE">
        <w:rPr>
          <w:rFonts w:ascii="Times New Roman" w:hAnsi="Times New Roman" w:cs="Times New Roman"/>
          <w:sz w:val="28"/>
          <w:szCs w:val="28"/>
          <w:lang w:eastAsia="ru-RU"/>
        </w:rPr>
        <w:t>Знакомство детей с дидактическим материалом и играми;</w:t>
      </w:r>
    </w:p>
    <w:p w:rsidR="00023036" w:rsidRPr="00DB2AAE" w:rsidRDefault="00023036" w:rsidP="0002303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DB2AAE">
        <w:rPr>
          <w:rFonts w:ascii="Times New Roman" w:hAnsi="Times New Roman" w:cs="Times New Roman"/>
          <w:sz w:val="28"/>
          <w:szCs w:val="28"/>
          <w:lang w:eastAsia="ru-RU"/>
        </w:rPr>
        <w:t>Проведение дидактических игр и игр-занятий;</w:t>
      </w:r>
    </w:p>
    <w:p w:rsidR="00023036" w:rsidRPr="00DB2AAE" w:rsidRDefault="00023036" w:rsidP="0002303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DB2AAE">
        <w:rPr>
          <w:rFonts w:ascii="Times New Roman" w:hAnsi="Times New Roman" w:cs="Times New Roman"/>
          <w:sz w:val="28"/>
          <w:szCs w:val="28"/>
          <w:lang w:eastAsia="ru-RU"/>
        </w:rPr>
        <w:t>Исследовательская деятельность детей.</w:t>
      </w:r>
    </w:p>
    <w:p w:rsidR="00023036" w:rsidRDefault="00023036" w:rsidP="00023036">
      <w:pPr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023036" w:rsidRPr="00E33CBC" w:rsidRDefault="00023036" w:rsidP="000230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CBC">
        <w:rPr>
          <w:rFonts w:ascii="Times New Roman" w:hAnsi="Times New Roman" w:cs="Times New Roman"/>
          <w:b/>
          <w:sz w:val="28"/>
          <w:szCs w:val="28"/>
        </w:rPr>
        <w:t>Перспективный план по сенсорному воспитанию детей через дидактические игры на 20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E33CBC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E33CBC">
        <w:rPr>
          <w:rFonts w:ascii="Times New Roman" w:hAnsi="Times New Roman" w:cs="Times New Roman"/>
          <w:b/>
          <w:sz w:val="28"/>
          <w:szCs w:val="28"/>
        </w:rPr>
        <w:t xml:space="preserve"> учебный год в группе «</w:t>
      </w:r>
      <w:r>
        <w:rPr>
          <w:rFonts w:ascii="Times New Roman" w:hAnsi="Times New Roman" w:cs="Times New Roman"/>
          <w:b/>
          <w:sz w:val="28"/>
          <w:szCs w:val="28"/>
        </w:rPr>
        <w:t>Светлячки</w:t>
      </w:r>
      <w:r w:rsidRPr="00E33CBC">
        <w:rPr>
          <w:rFonts w:ascii="Times New Roman" w:hAnsi="Times New Roman" w:cs="Times New Roman"/>
          <w:b/>
          <w:sz w:val="28"/>
          <w:szCs w:val="28"/>
        </w:rPr>
        <w:t>»</w:t>
      </w:r>
    </w:p>
    <w:p w:rsidR="00023036" w:rsidRPr="00E33CBC" w:rsidRDefault="00023036" w:rsidP="0002303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9"/>
        <w:gridCol w:w="9308"/>
      </w:tblGrid>
      <w:tr w:rsidR="00023036" w:rsidRPr="00E33CBC" w:rsidTr="000671A5">
        <w:trPr>
          <w:trHeight w:val="711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9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</w:tc>
      </w:tr>
      <w:tr w:rsidR="00023036" w:rsidRPr="00E33CBC" w:rsidTr="000671A5"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«Найди окошко» определение формы, размера предмета.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«Угадай, на что похоже» Нахождение сходства геометрических фигур с реальными предметами.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  «Цветные кубики» Восприятие цвета.</w:t>
            </w:r>
          </w:p>
          <w:p w:rsidR="00023036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«Выложи дорожку для машин» Определение величины.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E33CBC">
              <w:rPr>
                <w:rFonts w:ascii="Times New Roman" w:hAnsi="Times New Roman" w:cs="Times New Roman"/>
                <w:sz w:val="28"/>
                <w:szCs w:val="28"/>
              </w:rPr>
              <w:t>Двухцветный квадрат </w:t>
            </w:r>
            <w:proofErr w:type="spellStart"/>
            <w:r w:rsidRPr="00E33CBC">
              <w:rPr>
                <w:rFonts w:ascii="Times New Roman" w:hAnsi="Times New Roman" w:cs="Times New Roman"/>
                <w:sz w:val="28"/>
                <w:szCs w:val="28"/>
              </w:rPr>
              <w:t>В.В.Воскобовича</w:t>
            </w:r>
            <w:proofErr w:type="spellEnd"/>
            <w:r w:rsidRPr="00E33CBC">
              <w:rPr>
                <w:rFonts w:ascii="Times New Roman" w:hAnsi="Times New Roman" w:cs="Times New Roman"/>
                <w:sz w:val="28"/>
                <w:szCs w:val="28"/>
              </w:rPr>
              <w:t>. Знакомство.</w:t>
            </w:r>
          </w:p>
          <w:p w:rsidR="00023036" w:rsidRPr="00E33CBC" w:rsidRDefault="00023036" w:rsidP="000671A5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E33CBC">
              <w:rPr>
                <w:rFonts w:ascii="Times New Roman" w:hAnsi="Times New Roman" w:cs="Times New Roman"/>
                <w:sz w:val="28"/>
                <w:szCs w:val="28"/>
              </w:rPr>
              <w:t>. «Чудо – цветик» №1</w:t>
            </w:r>
          </w:p>
        </w:tc>
      </w:tr>
      <w:tr w:rsidR="00023036" w:rsidRPr="00E33CBC" w:rsidTr="000671A5"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«Катится – не катится» Определение формы.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«Собери пирамидку» Зрительное определение величины.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«Цветок для бабочки» Восприятие цвета.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«Составь цепочку» Чередование геометрических фигур.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E33CBC">
              <w:rPr>
                <w:rFonts w:ascii="Times New Roman" w:hAnsi="Times New Roman" w:cs="Times New Roman"/>
                <w:sz w:val="28"/>
                <w:szCs w:val="28"/>
              </w:rPr>
              <w:t>Чудо – цветик» №1«Птичка»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E33CBC">
              <w:rPr>
                <w:rFonts w:ascii="Times New Roman" w:hAnsi="Times New Roman" w:cs="Times New Roman"/>
                <w:sz w:val="28"/>
                <w:szCs w:val="28"/>
              </w:rPr>
              <w:t>Двухцветный квадрат </w:t>
            </w:r>
            <w:proofErr w:type="spellStart"/>
            <w:r w:rsidRPr="00E33CBC">
              <w:rPr>
                <w:rFonts w:ascii="Times New Roman" w:hAnsi="Times New Roman" w:cs="Times New Roman"/>
                <w:sz w:val="28"/>
                <w:szCs w:val="28"/>
              </w:rPr>
              <w:t>В.В.Воскобовича</w:t>
            </w:r>
            <w:proofErr w:type="spellEnd"/>
            <w:r w:rsidRPr="00E33CBC">
              <w:rPr>
                <w:rFonts w:ascii="Times New Roman" w:hAnsi="Times New Roman" w:cs="Times New Roman"/>
                <w:sz w:val="28"/>
                <w:szCs w:val="28"/>
              </w:rPr>
              <w:t>. «Домик».</w:t>
            </w:r>
          </w:p>
        </w:tc>
      </w:tr>
      <w:tr w:rsidR="00023036" w:rsidRPr="00E33CBC" w:rsidTr="000671A5">
        <w:trPr>
          <w:trHeight w:val="1676"/>
        </w:trPr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Ноябрь.</w:t>
            </w:r>
          </w:p>
        </w:tc>
        <w:tc>
          <w:tcPr>
            <w:tcW w:w="9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«Дорисуй картинку» Определение цвета, формы геометрических фигур.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«Привяжи ленточки к бабочкам» Восприятие цвета.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«Собери целое» Умение выделять части, соединять в целое.</w:t>
            </w:r>
          </w:p>
          <w:p w:rsidR="00023036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«На что похоже» Определение формы предметов.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E33CBC">
              <w:rPr>
                <w:rFonts w:ascii="Times New Roman" w:hAnsi="Times New Roman" w:cs="Times New Roman"/>
                <w:sz w:val="28"/>
                <w:szCs w:val="28"/>
              </w:rPr>
              <w:t>Чудо – крестик» №1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</w:rPr>
              <w:t>6. Двухцветный квадрат </w:t>
            </w:r>
            <w:proofErr w:type="spellStart"/>
            <w:r w:rsidRPr="00E33CBC">
              <w:rPr>
                <w:rFonts w:ascii="Times New Roman" w:hAnsi="Times New Roman" w:cs="Times New Roman"/>
                <w:sz w:val="28"/>
                <w:szCs w:val="28"/>
              </w:rPr>
              <w:t>В.В.Воскобовича</w:t>
            </w:r>
            <w:proofErr w:type="spellEnd"/>
            <w:r w:rsidRPr="00E33C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3036" w:rsidRPr="00E33CBC" w:rsidRDefault="00023036" w:rsidP="000671A5">
            <w:pPr>
              <w:pStyle w:val="a3"/>
            </w:pPr>
            <w:r w:rsidRPr="00E33CBC">
              <w:rPr>
                <w:rFonts w:ascii="Times New Roman" w:hAnsi="Times New Roman" w:cs="Times New Roman"/>
                <w:sz w:val="28"/>
                <w:szCs w:val="28"/>
              </w:rPr>
              <w:t>«Конверт»</w:t>
            </w:r>
          </w:p>
        </w:tc>
      </w:tr>
      <w:tr w:rsidR="00023036" w:rsidRPr="00E33CBC" w:rsidTr="000671A5"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«Найди пару» Определение цвета, формы, величины.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«Хлоп- хлоп» Выполнение соответствующих движений по словесной инструкции и цветовому сигналу.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«Разрезные картинки» Развитие зрительного восприятия.</w:t>
            </w:r>
          </w:p>
          <w:p w:rsidR="00023036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«Раскрась предмет» На развитие произвольного внимания, восприятия цвета.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E33CBC">
              <w:rPr>
                <w:rFonts w:ascii="Times New Roman" w:hAnsi="Times New Roman" w:cs="Times New Roman"/>
                <w:sz w:val="28"/>
                <w:szCs w:val="28"/>
              </w:rPr>
              <w:t xml:space="preserve">«Прозрачный квадрат», или «Нетающие льдинки озера </w:t>
            </w:r>
            <w:proofErr w:type="spellStart"/>
            <w:r w:rsidRPr="00E33CBC">
              <w:rPr>
                <w:rFonts w:ascii="Times New Roman" w:hAnsi="Times New Roman" w:cs="Times New Roman"/>
                <w:sz w:val="28"/>
                <w:szCs w:val="28"/>
              </w:rPr>
              <w:t>Айс</w:t>
            </w:r>
            <w:proofErr w:type="spellEnd"/>
            <w:r w:rsidRPr="00E33C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23036" w:rsidRPr="009010C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Двухцветный квадрат </w:t>
            </w:r>
            <w:proofErr w:type="spellStart"/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В.В.Воскобовича</w:t>
            </w:r>
            <w:proofErr w:type="spellEnd"/>
          </w:p>
          <w:p w:rsidR="00023036" w:rsidRPr="009010C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«Конфета»</w:t>
            </w:r>
          </w:p>
          <w:p w:rsidR="00023036" w:rsidRPr="00E33CBC" w:rsidRDefault="00023036" w:rsidP="000671A5">
            <w:pPr>
              <w:pStyle w:val="a3"/>
            </w:pPr>
          </w:p>
        </w:tc>
      </w:tr>
      <w:tr w:rsidR="00023036" w:rsidRPr="00E33CBC" w:rsidTr="000671A5"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9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«Сделай елочку» Зрительное определение величины.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«Лото» Нахождение формы.</w:t>
            </w:r>
          </w:p>
          <w:p w:rsidR="00023036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«Цветные кубики» Восприятие цвета.</w:t>
            </w:r>
          </w:p>
          <w:p w:rsidR="00023036" w:rsidRPr="009010C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«Чудо – соты»</w:t>
            </w:r>
          </w:p>
          <w:p w:rsidR="00023036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10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9010CC">
              <w:rPr>
                <w:rFonts w:ascii="Times New Roman" w:hAnsi="Times New Roman" w:cs="Times New Roman"/>
                <w:sz w:val="28"/>
                <w:szCs w:val="28"/>
              </w:rPr>
              <w:t xml:space="preserve">«Прозрачный квадрат», или «Нетающие льдинки озера </w:t>
            </w:r>
            <w:proofErr w:type="spellStart"/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Айс</w:t>
            </w:r>
            <w:proofErr w:type="spellEnd"/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Корабль «Плюх-плюх»</w:t>
            </w:r>
          </w:p>
        </w:tc>
      </w:tr>
      <w:tr w:rsidR="00023036" w:rsidRPr="00E33CBC" w:rsidTr="000671A5"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9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«Забывчивый художник» развитие зрительной памяти, умение находить недостающие элементы в рисунке.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«Где лежит кубик» Ориентировка в пространстве.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«Лото вкладыш» На формирование целостного образа предмета, умение находить недостающий элемент.</w:t>
            </w:r>
          </w:p>
          <w:p w:rsidR="00023036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«Холодно-тепло-горячо» На формирование различных тактильных свойств.</w:t>
            </w:r>
          </w:p>
          <w:p w:rsidR="00023036" w:rsidRPr="009010C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«Чудо – цветик» №1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10CC">
              <w:rPr>
                <w:rFonts w:ascii="Times New Roman" w:hAnsi="Times New Roman" w:cs="Times New Roman"/>
                <w:sz w:val="28"/>
                <w:szCs w:val="28"/>
              </w:rPr>
              <w:t xml:space="preserve">6. «Прозрачный квадрат», или «Нетающие льдинки озера </w:t>
            </w:r>
            <w:proofErr w:type="spellStart"/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Айс</w:t>
            </w:r>
            <w:proofErr w:type="spellEnd"/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». «Домик»</w:t>
            </w:r>
          </w:p>
        </w:tc>
      </w:tr>
      <w:tr w:rsidR="00023036" w:rsidRPr="00E33CBC" w:rsidTr="000671A5"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9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«Найди форму в предмете» Определение геометрических форм.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«Матрешки» Зрительное определение величины.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«Подарим кукле бусы» Чередование цвета по заданному образцу.</w:t>
            </w:r>
          </w:p>
          <w:p w:rsidR="00023036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«Красивая салфетка» Определение геометрических фигур. Ориентировка на плоскости листа.</w:t>
            </w:r>
          </w:p>
          <w:p w:rsidR="00023036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E33CBC">
              <w:rPr>
                <w:rFonts w:ascii="Times New Roman" w:hAnsi="Times New Roman" w:cs="Times New Roman"/>
                <w:sz w:val="28"/>
                <w:szCs w:val="28"/>
              </w:rPr>
              <w:t>Двухц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ветный квадрат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33CBC">
              <w:rPr>
                <w:rFonts w:ascii="Times New Roman" w:hAnsi="Times New Roman" w:cs="Times New Roman"/>
                <w:sz w:val="28"/>
                <w:szCs w:val="28"/>
              </w:rPr>
              <w:t>«Летучая мышь</w:t>
            </w:r>
            <w:r w:rsidRPr="00E33CBC">
              <w:t>»</w:t>
            </w:r>
            <w:r w:rsidRPr="009010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6. </w:t>
            </w:r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«Чудо – крестик» №1</w:t>
            </w:r>
          </w:p>
          <w:p w:rsidR="00023036" w:rsidRPr="00E33CBC" w:rsidRDefault="00023036" w:rsidP="0006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Корабль «Плюх-плюх»</w:t>
            </w:r>
          </w:p>
        </w:tc>
      </w:tr>
      <w:tr w:rsidR="00023036" w:rsidRPr="00E33CBC" w:rsidTr="000671A5"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«Три медведя» Умение соотносить величину предметов.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«Что нарисовано» Умение переносить пространственные отношения с плоскостного на объемное.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«Цветные автомобили» Ориентировка на цветовой сигнал.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«Чудесный мешочек» На развитие тактильных ощущений.</w:t>
            </w:r>
          </w:p>
          <w:p w:rsidR="00023036" w:rsidRPr="009010C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Двухцветный квадрат </w:t>
            </w:r>
            <w:proofErr w:type="spellStart"/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В.В.Воскобовича</w:t>
            </w:r>
            <w:proofErr w:type="spellEnd"/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3036" w:rsidRPr="009010C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«Ёжик»</w:t>
            </w:r>
          </w:p>
          <w:p w:rsidR="00023036" w:rsidRPr="009010C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10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«Чудо – соты»</w:t>
            </w:r>
          </w:p>
          <w:p w:rsidR="00023036" w:rsidRPr="009010CC" w:rsidRDefault="00023036" w:rsidP="000671A5">
            <w:pPr>
              <w:pStyle w:val="a3"/>
            </w:pPr>
            <w:r w:rsidRPr="009010CC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предметов по рисункам пчелки </w:t>
            </w:r>
            <w:proofErr w:type="spellStart"/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Жужи</w:t>
            </w:r>
            <w:proofErr w:type="spellEnd"/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23036" w:rsidRPr="00E33CBC" w:rsidTr="000671A5"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«Строим по описанию» Умение соотносить объекты по величине.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«Светофор» Ориентировка на цветовой сигнал.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«Рисование палочками» Выкладывание геометрических фигур из счетных палочек.</w:t>
            </w:r>
          </w:p>
          <w:p w:rsidR="00023036" w:rsidRPr="00E33CB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«Где лежит кубик» Ориентировка в пространстве.</w:t>
            </w:r>
          </w:p>
          <w:p w:rsidR="00023036" w:rsidRPr="009010CC" w:rsidRDefault="00023036" w:rsidP="00067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Чудо – цветик» №1</w:t>
            </w:r>
          </w:p>
          <w:p w:rsidR="00023036" w:rsidRPr="00E33CBC" w:rsidRDefault="00023036" w:rsidP="0006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6. </w:t>
            </w:r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Двухцветный квадрат В.В.</w:t>
            </w:r>
            <w:proofErr w:type="spellStart"/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Pr="009010CC">
              <w:rPr>
                <w:rFonts w:ascii="Times New Roman" w:hAnsi="Times New Roman" w:cs="Times New Roman"/>
                <w:sz w:val="28"/>
                <w:szCs w:val="28"/>
              </w:rPr>
              <w:t>.«Мышка»</w:t>
            </w:r>
          </w:p>
        </w:tc>
      </w:tr>
    </w:tbl>
    <w:p w:rsidR="00023036" w:rsidRDefault="00023036" w:rsidP="00023036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23036" w:rsidRDefault="00023036" w:rsidP="00023036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5089" w:rsidRDefault="00023036"/>
    <w:sectPr w:rsidR="00645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B7E69"/>
    <w:multiLevelType w:val="hybridMultilevel"/>
    <w:tmpl w:val="4670BF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5212437"/>
    <w:multiLevelType w:val="hybridMultilevel"/>
    <w:tmpl w:val="F4560B1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C39"/>
    <w:rsid w:val="00007C39"/>
    <w:rsid w:val="00023036"/>
    <w:rsid w:val="00B15117"/>
    <w:rsid w:val="00DF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7A0CD"/>
  <w15:chartTrackingRefBased/>
  <w15:docId w15:val="{C6094D97-194C-4288-958C-0705F523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036"/>
    <w:pPr>
      <w:spacing w:after="0" w:line="240" w:lineRule="auto"/>
    </w:pPr>
  </w:style>
  <w:style w:type="character" w:customStyle="1" w:styleId="c12">
    <w:name w:val="c12"/>
    <w:basedOn w:val="a0"/>
    <w:rsid w:val="00023036"/>
  </w:style>
  <w:style w:type="character" w:customStyle="1" w:styleId="c0">
    <w:name w:val="c0"/>
    <w:basedOn w:val="a0"/>
    <w:rsid w:val="00023036"/>
  </w:style>
  <w:style w:type="paragraph" w:customStyle="1" w:styleId="c1">
    <w:name w:val="c1"/>
    <w:basedOn w:val="a"/>
    <w:rsid w:val="00023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23036"/>
  </w:style>
  <w:style w:type="character" w:customStyle="1" w:styleId="c2">
    <w:name w:val="c2"/>
    <w:basedOn w:val="a0"/>
    <w:rsid w:val="00023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1466</Words>
  <Characters>8358</Characters>
  <Application>Microsoft Office Word</Application>
  <DocSecurity>0</DocSecurity>
  <Lines>69</Lines>
  <Paragraphs>19</Paragraphs>
  <ScaleCrop>false</ScaleCrop>
  <Company/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 группа</dc:creator>
  <cp:keywords/>
  <dc:description/>
  <cp:lastModifiedBy>6 группа</cp:lastModifiedBy>
  <cp:revision>2</cp:revision>
  <dcterms:created xsi:type="dcterms:W3CDTF">2025-09-30T12:36:00Z</dcterms:created>
  <dcterms:modified xsi:type="dcterms:W3CDTF">2025-09-30T12:39:00Z</dcterms:modified>
</cp:coreProperties>
</file>