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FD" w:rsidRPr="00BB48FD" w:rsidRDefault="00BB48FD" w:rsidP="00BB48FD">
      <w:pPr>
        <w:shd w:val="clear" w:color="auto" w:fill="FFFFFF"/>
        <w:spacing w:after="318" w:line="508" w:lineRule="atLeast"/>
        <w:jc w:val="center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Логопедический проект «</w:t>
      </w:r>
      <w:proofErr w:type="spellStart"/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Абвгдейка</w:t>
      </w:r>
      <w:proofErr w:type="spellEnd"/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Тип проекта: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Информационно-практико-ориентированный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Вид: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Групповой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Длительность: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Долгосрочный – 9 месяцев (15 сентября —30 мая);</w:t>
      </w: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Участники:</w:t>
      </w:r>
    </w:p>
    <w:p w:rsidR="00BB48FD" w:rsidRPr="00BB48FD" w:rsidRDefault="00BB48FD" w:rsidP="00BB48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учитель-логоп</w:t>
      </w:r>
      <w:r w:rsidR="00BF2631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ед</w:t>
      </w:r>
    </w:p>
    <w:p w:rsidR="00BB48FD" w:rsidRPr="00BB48FD" w:rsidRDefault="00BB48FD" w:rsidP="00BB48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Дети старшей группы;</w:t>
      </w:r>
    </w:p>
    <w:p w:rsidR="00BB48FD" w:rsidRPr="00BB48FD" w:rsidRDefault="00BB48FD" w:rsidP="00BB48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Родители воспитанников;</w:t>
      </w:r>
    </w:p>
    <w:p w:rsidR="00BB48FD" w:rsidRPr="00BB48FD" w:rsidRDefault="00BB48FD" w:rsidP="00BB48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Воспитатели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старшей  группы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</w:t>
      </w: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Актуальность проблемы: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ФГОС дошкольного образования определяет целевые ориентиры – социальные и психологические характеристики личности ребёнка на этапе завершения дошкольного образования, среди которых речь занимает одно их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Таким образом, по требованиям ФГОС речевое развитие детей, посещающих ДОУ образовательного вида, включает в себя: владение речью как средством общения и культуры; обогащение активного словаря, развитие связной, грамматически правильной диалогической и монологической 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lastRenderedPageBreak/>
        <w:t>речи; развитие речевого творчества; развитие звуковой и интонационной культуры речи, фонематического слуха.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Кроме того одной из задач Федерального государственного образовательного стандарта дошкольного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образования  является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обеспечение психолого-педагогической поддержки семьи и повышение компетентности родителей 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(законных представителей)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в вопросах развития и образования детей.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Согласно ФГОС дошкольного образования,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BB48FD" w:rsidRPr="00BB48FD" w:rsidRDefault="00BB48FD" w:rsidP="00BB48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взаимодействие с родителями 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(законными представителями)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по вопросам образования ребенка;</w:t>
      </w:r>
    </w:p>
    <w:p w:rsidR="00BB48FD" w:rsidRPr="00BB48FD" w:rsidRDefault="00BB48FD" w:rsidP="00BB48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Качество образовательного процесса в дошкольном учреждении может быть обеспечено едиными подходами к воспитанию детей со стороны родителей и педагогов, поэтому вопрос педагогической компетентности родителей является на сегодняшний день ключевым.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Пять лет считается началом периода старшего дошкольного возраста. В это время родители и воспитатели в детских дошкольных учреждениях должны активно заниматься их физическим, психологическим, эмоциональным и речевым развитием. Не многие знают, что одной из основных составляющих полноценного развития речи является формирование хорошего фонематического слуха.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Одной из важных составляющих успешного обучения в школе является овладение грамотой, т.е. беглое осознанное чтение и безошибочное письмо. Для того чтобы овладеть грамотой, необходимо иметь хорошо развитые фонематический слух и фонематическое восприятие. Причём развивать их нужно ещё задолго до поступления в школу, начиная с раннего детства.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Что же такое фонематический слух и фонематическое восприятие? Фонема – это звук, который придаёт слову определённый смысл. Возьмём, к примеру, пару слов: сом – дом. Звучат похоже, различаются всего одной фонемой, но именно из-за этого различия у сходных по звучанию слов совершенно разный смысл: сом – рыба, дом – строение. Таким образом, под фонематическим слухом понимается врождённая способность, позволяющая: узнавать наличие данного звука в слове; различать между собой слова, состоящие из одних и тех же фонем, например, банка – кабан, кот – ток; различать слова, отличающиеся одной фонемой (о чём и говорилось выше): миска-мишка, тачка-дачка и т.д. Под фонематическим восприятием понимаются умственные действия по выделению фонем из слова, их различению, определению их позиции в слове (начало, середина, конец), а также по установлению последовательности звуков в слове. Наивысшей ступенью развития фонематического восприятия является звуковой анализ и синтез, т.е. умение определить звуковой состав слова («разобрать слово на звуки», «собрать слово из звуков»). Только овладев звуковым анализом, можно освоить чтение и письмо, так как чтение не что иное, как синтез, а письмо – анализ. Читая, ребенок сливает буквы в слоги, слоги в слова; когда пишет, совершает другую операцию: сначала анализирует, из каких звуков состоит слово, в какой последовательности они произносятся в слове, далее соотносит их с буквами и записывает.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Ребёнок пяти лет должен различать отдельные звуки в словах, отличать их друг от друга, определять их позицию в слове (в начале, в середине, в конце) и уметь устанавливать последовательность расположения в словах.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Только благодаря хорошо развитому фонематическому слуху дошкольник сможет в дальнейшем научиться читать и писать.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При неразвитом фонематическом слухе ребёнок в школе во время чтения путает буквы, пропускает их. В письме же ребёнок заменяет глухие на звонкие и наоборот (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коза-коса, роза-роса, пар-бар, гора-кора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), меняет мягкие на твёрдые и наоборот (морковь-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морков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ляля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-лала). Конструктивный и последовательный процесс обучения грамоте невозможен без способности проводить анализ каждого звука в слове и отличать его от других.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Когда ребенок приходит в первый класс, он получает огромное количество информации по всем учебным предметам. Поэтому родители должны активно включаться в учебный процесс и помогать своим детям осваивать науку.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Таким образом, данная тема является актуальной.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Анализируя создавшуюся обстановку, созрела необходимость создания проекта </w:t>
      </w:r>
      <w:r w:rsidRPr="00BB48FD">
        <w:rPr>
          <w:rFonts w:ascii="Arial" w:eastAsia="Times New Roman" w:hAnsi="Arial" w:cs="Arial"/>
          <w:b/>
          <w:bCs/>
          <w:i/>
          <w:iCs/>
          <w:color w:val="000000"/>
          <w:sz w:val="34"/>
          <w:szCs w:val="34"/>
          <w:lang w:eastAsia="ru-RU"/>
        </w:rPr>
        <w:t>«</w:t>
      </w:r>
      <w:proofErr w:type="spellStart"/>
      <w:r w:rsidRPr="00BB48FD">
        <w:rPr>
          <w:rFonts w:ascii="Arial" w:eastAsia="Times New Roman" w:hAnsi="Arial" w:cs="Arial"/>
          <w:b/>
          <w:bCs/>
          <w:i/>
          <w:iCs/>
          <w:color w:val="000000"/>
          <w:sz w:val="34"/>
          <w:szCs w:val="34"/>
          <w:lang w:eastAsia="ru-RU"/>
        </w:rPr>
        <w:t>Абвгдейка</w:t>
      </w:r>
      <w:proofErr w:type="spellEnd"/>
      <w:r w:rsidRPr="00BB48FD">
        <w:rPr>
          <w:rFonts w:ascii="Arial" w:eastAsia="Times New Roman" w:hAnsi="Arial" w:cs="Arial"/>
          <w:b/>
          <w:bCs/>
          <w:i/>
          <w:iCs/>
          <w:color w:val="000000"/>
          <w:sz w:val="34"/>
          <w:szCs w:val="34"/>
          <w:lang w:eastAsia="ru-RU"/>
        </w:rPr>
        <w:t>»,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направленного на взаимодействие с родителями воспитанников подготовительной группы в целях осуществления полноценного речевого развития ребёнка.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Цель: Развивать фонематическое восприятие детей на основе ознакомления с речевыми звуками.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Задачи: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Развитие фонематического слуха детей.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Узнавать наличие конкретного звука в слове.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Различать слова, которые состоят из одинаковых звуков, например, 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ракета-карета, липа-пила, кулон-клоун, бар-раб, марш-</w:t>
      </w:r>
      <w:proofErr w:type="spellStart"/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шрам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и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т.п.;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Различать слова, которые отличаются лишь одним звуком: 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коса-коза, куча-туча, ваза-база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и другие.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Знакомить с понятиями «гласный», «согласный», «твёрдый», «мягкий», «звонкий», «глухой» звуки.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Учить давать характеристику речевым звукам.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Создание предпосылок к обучению грамоте.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Развитие у детей потребности в общение, как первейшем условии успешной деятельности.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Повышать педагогическую компетентность родителей дошкольников в вопросах профилактики и коррекции речевых нарушений.</w:t>
      </w:r>
    </w:p>
    <w:p w:rsidR="00BB48FD" w:rsidRPr="00BB48FD" w:rsidRDefault="00BB48FD" w:rsidP="00BB48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Обучение родителей доступным приёмам логопедического воздействия на ход речевого развития своего ребёнка.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Основные принципы реализации проекта 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 процессе логопедической работы по формированию навыка правильного использования предлогов в падежных конструкциях наиболее значимыми, как и при коррекции других нарушений речи, являются следующие принципы: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доступности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– обучение и воспитание ребенка осуществляется в доступной, привлекательной и соответствующей его возрасту форме: игры, чтения литературы, рассматривание иллюстраций, продуктивной деятельности, театрализованной деятельности.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 xml:space="preserve">Принцип </w:t>
      </w:r>
      <w:proofErr w:type="spellStart"/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гуманистичности</w:t>
      </w:r>
      <w:proofErr w:type="spellEnd"/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– предполагает индивидуально- ориентированный подход и всестороннее развитие личности ребенка.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деятельности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– знакомство с предлогами осуществляется через различные виды детской деятельности. При этом для детей дошкольного возраста ведущей деятельностью является игра.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интеграции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– необходимость взаимодействия всех субъектов педагогического процесса в данном направлении и интеграция образовательных областей.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системности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– решение задач в системе всего учебно- воспитательного процесса и всех видах деятельности в рамках МБДОУ, города и семьи.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преемственности 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– организация и поддержание связей между возрастными категориями, учет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разноуровневого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и разновозрастного развития.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Наглядности.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комплексности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 Нарушение предложно-падежных конструкций не является чаще всего изолированным нарушением. В связи с этим при устранении ошибок в употреблении данных конструкций логопедическое воздействие осуществляется на весь комплекс речевых нарушений (грамматический строй речи, лексика, фонематические функции, звукопроизношение).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максимальной опоры на возможно большее количество функциональных систем, на различные анализаторы.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учета зоны ближайшего развития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(по Л.С. Выготскому). Процесс развития любой функции речи, как и любой психической функции вообще, при коррекции нарушения должен осуществляться постепенно, с учетом ближайшего уровня развития этой функции, т.е. того уровня, на котором выполнение задания возможно с незначительной помощью со стороны педагога.</w:t>
      </w:r>
    </w:p>
    <w:p w:rsidR="00BB48FD" w:rsidRPr="00BB48FD" w:rsidRDefault="00BB48FD" w:rsidP="00BB48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Принцип постепенного усложнения заданий речевого материала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 Логопедическая работа по формированию навыка употребления предлогов должна проводиться поэтапно, с постепенным усложнением. Особенности формирования данной речевой функции у детей с различными нарушениями речи определяют постепенное включение трудностей в коррекционную работу. Использование учебного материала, методических приёмов подчинены данному принципу обучения от простого к сложному. Так, на начальном этапе формирования навыка правильного употребления предлогов работа начинается с усвоения значений предлогов, а затем проводится обучение использованию этих предлогов в словосочетаниях и предложениях разных типов, сперва, в диалогической речи, в дальнейшем – закрепление в связной речи.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Предполагаемый результат:</w:t>
      </w:r>
    </w:p>
    <w:p w:rsidR="00BB48FD" w:rsidRPr="00BB48FD" w:rsidRDefault="00BB48FD" w:rsidP="00BB48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Позитивные изменения в речи детей.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После завершения проекта дети научатся дифференцировать предлоги, правильно использовать предложно-падежные конструкции в своей устной речи.</w:t>
      </w:r>
    </w:p>
    <w:p w:rsidR="00BB48FD" w:rsidRPr="00BB48FD" w:rsidRDefault="00BB48FD" w:rsidP="00BB48F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Повышение компетентности членов семьи в вопросах речевого   развития ребёнка.</w:t>
      </w:r>
    </w:p>
    <w:p w:rsidR="00BB48FD" w:rsidRPr="00BB48FD" w:rsidRDefault="00BB48FD" w:rsidP="00BB48F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Разработка информационно – методического материала для родителей и педагогов (конспекты занятий, консультативный материал).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Этапы реализации проекта</w:t>
      </w: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Подготовительный этап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i/>
          <w:iCs/>
          <w:color w:val="000000"/>
          <w:sz w:val="34"/>
          <w:szCs w:val="34"/>
          <w:lang w:eastAsia="ru-RU"/>
        </w:rPr>
        <w:t>Время реализации</w:t>
      </w:r>
      <w:r w:rsidRPr="00BB48FD">
        <w:rPr>
          <w:rFonts w:ascii="inherit" w:eastAsia="Times New Roman" w:hAnsi="inherit" w:cs="Arial"/>
          <w:i/>
          <w:iCs/>
          <w:color w:val="000000"/>
          <w:sz w:val="34"/>
          <w:szCs w:val="34"/>
          <w:bdr w:val="none" w:sz="0" w:space="0" w:color="auto" w:frame="1"/>
          <w:lang w:eastAsia="ru-RU"/>
        </w:rPr>
        <w:t>:</w:t>
      </w:r>
      <w:r w:rsidR="00BF2631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Сентябрь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Развитие слухового восприятия на неречевых звуках.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Развитие слухового восприятия на речевых звуках.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Понятие «Гласный звук». Звук «А».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Выбор темы проекта и его разработка.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Изучение научно – практических и методических источников по заявленной проблеме. Подбор методического материала по заявленной теме. Разработка перспективного годового плана занятий по данной теме. Заполнение речевых карт. Подготовка наглядного материала.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Разработка консультаций для родителей.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Обсуждение с воспитателями результатов диагностики. Обсуждение необходимости совместной работы по устранению речевых недостатков у детей. Рекомендации по созданию игровых пособий по теме «Гласные и согласные звуки»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Родительское собрание. Тема «Вот и стали мы на год старше».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Проверка степени развития фонематического слуха у детей 5 лет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Показать ребёнку карточки, на которых изображены предметы, животные или явления, схожие по произношению. Их названия должны отличаться лишь одним звуком: ком-лом-сом-дом, гора-кора, тучка-кучка и т.п. Взрослый говорит названия, а ребёнок выбирает картинки. Для получение правдивого результата должны быть соблюдены такие условия: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— педагог лишь называет изображение на картинках, а ребёнок только показывает;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— изображения называют в разной последовательности, иногда повторяются;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— дополнительные пояснения в процессе теста даваться не должны;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— взрослый не должен смотреть на называемую картинку, ребёнок может это заметить;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— при произношении проверяющий должен прикрывать рот рукой (или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чем либо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ещё), чтоб ребёнок определял все звуки лишь на слух;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— необходимо наблюдать за тем, как ребёнок указывает на картинки: уверенно или нет, смотрит ли вопросительно, а может он выбирает картинки наугад.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Ребёнок должен повторить группы слогов или слов со звуками, которые могут вызывать проблемы: та-да-га,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ца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-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ча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-ща,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оть-оц-оть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и т.п.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Основной этап (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Октябрь .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- ма</w:t>
      </w:r>
      <w:r w:rsidR="00BF2631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й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)</w:t>
      </w: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i/>
          <w:iCs/>
          <w:color w:val="000000"/>
          <w:sz w:val="34"/>
          <w:szCs w:val="34"/>
          <w:lang w:eastAsia="ru-RU"/>
        </w:rPr>
        <w:t>Мероприятия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Проведение групповых занятий согласно календарного плана совместной деятельности: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Пополнение картотеки игр и упражнений «Звуки»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Составление конспектов фронтальных и подгрупповых занятий.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Разработка домашних заданий по теме (в течении всего этапа)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Рекомендации воспитателям в работе с детьми по заданиям логопеда с использованием картотеки игр и упражнений. (Игры со звуками)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Индивидуальное консультирование родителей по теме. (в течение всего этапа)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Создание обучающей презентации для детей «Чудесные звуки» (гласные звуки). (слайды пополняются в процессе изучения тем).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Разработка консультативного материала для родителей. (в течении всего этапа)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«Новогоднее путешествие в страну Чудесных звуков». Включает в себя просмотр презентации по теме, практикум для детей и родителей.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Домашнее задание. Выставка «Звонкие согласные живут в моём рисунке.» Открытое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занятие  «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Мы со звуками на Ты»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Дидактические материалы</w:t>
      </w:r>
    </w:p>
    <w:p w:rsidR="00BB48FD" w:rsidRPr="00BB48FD" w:rsidRDefault="00BB48FD" w:rsidP="00BB48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</w:p>
    <w:p w:rsidR="00BB48FD" w:rsidRPr="00BB48FD" w:rsidRDefault="00BB48FD" w:rsidP="00BB48FD">
      <w:pPr>
        <w:numPr>
          <w:ilvl w:val="1"/>
          <w:numId w:val="8"/>
        </w:numPr>
        <w:shd w:val="clear" w:color="auto" w:fill="FFFFFF"/>
        <w:spacing w:after="0" w:line="240" w:lineRule="auto"/>
        <w:ind w:left="212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Схемы гласных и согласных звуков.</w:t>
      </w:r>
    </w:p>
    <w:p w:rsidR="00BB48FD" w:rsidRPr="00BB48FD" w:rsidRDefault="00BB48FD" w:rsidP="00BB48FD">
      <w:pPr>
        <w:numPr>
          <w:ilvl w:val="1"/>
          <w:numId w:val="8"/>
        </w:numPr>
        <w:shd w:val="clear" w:color="auto" w:fill="FFFFFF"/>
        <w:spacing w:after="0" w:line="240" w:lineRule="auto"/>
        <w:ind w:left="212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Раздаточный материал для составления схем слов.</w:t>
      </w:r>
    </w:p>
    <w:p w:rsidR="00BB48FD" w:rsidRPr="00BB48FD" w:rsidRDefault="00BB48FD" w:rsidP="00BB48FD">
      <w:pPr>
        <w:numPr>
          <w:ilvl w:val="1"/>
          <w:numId w:val="8"/>
        </w:numPr>
        <w:shd w:val="clear" w:color="auto" w:fill="FFFFFF"/>
        <w:spacing w:after="0" w:line="240" w:lineRule="auto"/>
        <w:ind w:left="212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Демонстрационный материал для составления схем слов.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Настольно-печатные игры.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Наборы картинок по теме.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Звучащие игрушки.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Флажки синего, зелёного, красного цветов.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Набор раскрасок.</w:t>
      </w:r>
    </w:p>
    <w:p w:rsidR="00BB48FD" w:rsidRPr="00BB48FD" w:rsidRDefault="00BB48FD" w:rsidP="00BB48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Художественная литература по теме.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Заключительный этап:</w:t>
      </w:r>
      <w:r w:rsidR="00BF2631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 (Май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)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Диагностическое обследование. Мониторинг.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Заполнение речевых карт по итогам обследования.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Подведение итогов за учебный год. Обсуждение результатов проведённой работы.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Открытое занятие для родителей и воспитателей группы «Путешествие в страну Речевых звуков».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Предполагаемый результат:</w:t>
      </w:r>
    </w:p>
    <w:p w:rsidR="00BB48FD" w:rsidRPr="00BB48FD" w:rsidRDefault="00BB48FD" w:rsidP="00BB48F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Позитивные изменения в речи детей.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После завершения проекта дети научатся различать речевые звуки,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даывать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им характеристику, выделять в ряду других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звуков ,слогов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и слов, подбирать слова с заданным звуком.</w:t>
      </w:r>
    </w:p>
    <w:p w:rsidR="00BB48FD" w:rsidRPr="00BB48FD" w:rsidRDefault="00BB48FD" w:rsidP="00BB48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Повышение компетентности членов семьи в вопросах речевого   развития ребёнка.</w:t>
      </w:r>
    </w:p>
    <w:p w:rsidR="00BB48FD" w:rsidRPr="00BB48FD" w:rsidRDefault="00BB48FD" w:rsidP="00BB48F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Разработка информационно – методического материала для родителей и педагогов (конспекты занятий, консультативный материал, обучающая презентация, картотека игр и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упражнений )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br/>
      </w:r>
    </w:p>
    <w:p w:rsidR="00BF2631" w:rsidRDefault="00BF2631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BF2631" w:rsidRDefault="00BF2631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bookmarkStart w:id="0" w:name="_GoBack"/>
      <w:bookmarkEnd w:id="0"/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Календарный план проведения совместной деятельности в старшей группе.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6777"/>
        <w:gridCol w:w="3769"/>
      </w:tblGrid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Тема занятий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Дата проведения 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Развитие слухового внимания и фонематического восприятия.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сентября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Развитие слухового внимания и фонематического восприятия.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сентября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Имена собственные и их уменьшительные формы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сентября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А.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сентября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Нарицательные существительные с суффиксами уменьшительно-ласкательного значения.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сентября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Глаголы мужского и женского рода в прошедшем времени.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У 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Согласование существительного и глагола в числе.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У.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Согласование числительных «один», «одна» с существительными.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А-У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октября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Приставочные глаголы.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А-У.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 НА.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О.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Согласование местоимений «мой», «моя» с существительными.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О.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 ПОД.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А-У-О.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ноября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Дифференциация предлогов НА и ПОД.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 В.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Подбор определений к предметам и объектам (вопросы: какой по цвету и по форме.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А-О-У-И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Подбор определений (какой по величине).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А-О-У-И.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декабря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Относительные прилагательные (какой по материалу).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Т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Подбор нескольких определений к предметам и объектам.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Т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Предлоги В, НАД, ПОД.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П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января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Винительный падеж существительных в единственном числе.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П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Родительный падеж существительных  в единственном числе.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Н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Составление 3- словных предложений. Понятие «слово» и «предложение» и «действия”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Н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Дательный падеж существительных в единственном числе.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П,Н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Творительный падеж существительных в единственном числе.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П,Н.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 xml:space="preserve">Пересказ рассказа с использованием </w:t>
            </w:r>
            <w:proofErr w:type="spellStart"/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фланелеграфа</w:t>
            </w:r>
            <w:proofErr w:type="spellEnd"/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Звуки М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февраля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Падежный предлог существительных с предлогом.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М.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Падежные конструкции. Изменение существительных в единственном числе по падежам.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К.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 К.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4неделя марта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К.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Предлог К, ОТ.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Т,К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Притяжательные прилагательные.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Звук Т,К.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Глаголы-антонимы.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3неделя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Уточнение понятий «гласные» и «согласные» звуки.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Согласование прилагательного и существительного в роде.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4 неделя апреля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Уточнение понятий «гласные» и «согласные» звуки.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мая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Составление рассказа по серии сюжетных картинок.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1 неделя мая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Уточнение понятий «гласные» и «согласные» звуки.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мая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Составление рассказа по сюжетной картинке.</w:t>
            </w: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  <w:r w:rsidRPr="00BB48FD">
              <w:rPr>
                <w:rFonts w:ascii="inherit" w:eastAsia="Times New Roman" w:hAnsi="inherit" w:cs="Arial"/>
                <w:color w:val="000000"/>
                <w:sz w:val="34"/>
                <w:szCs w:val="34"/>
                <w:bdr w:val="none" w:sz="0" w:space="0" w:color="auto" w:frame="1"/>
                <w:lang w:eastAsia="ru-RU"/>
              </w:rPr>
              <w:t>2 неделя мая</w:t>
            </w:r>
          </w:p>
        </w:tc>
      </w:tr>
      <w:tr w:rsidR="00BB48FD" w:rsidRPr="00BB48FD" w:rsidTr="00BB48FD"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127" w:type="dxa"/>
              <w:left w:w="212" w:type="dxa"/>
              <w:bottom w:w="127" w:type="dxa"/>
              <w:right w:w="212" w:type="dxa"/>
            </w:tcMar>
            <w:vAlign w:val="bottom"/>
            <w:hideMark/>
          </w:tcPr>
          <w:p w:rsidR="00BB48FD" w:rsidRPr="00BB48FD" w:rsidRDefault="00BB48FD" w:rsidP="00BB48F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34"/>
                <w:szCs w:val="34"/>
                <w:lang w:eastAsia="ru-RU"/>
              </w:rPr>
            </w:pPr>
          </w:p>
        </w:tc>
      </w:tr>
    </w:tbl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Специальная и методическая литература: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«Логопедия» под редакцией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Л.С.Волковой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 М. «Владос»,2002.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Р.И.Лалаева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Н.В.Серебрякова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«Коррекция общего недоразвития речи у дошкольников».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С-П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«Союз», 1990.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Т.А.Ткаченко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«Учим говорить правильно. Система коррекции ОНР у детей 5 лет». М. «Гном и Д», 2005.</w:t>
      </w:r>
    </w:p>
    <w:p w:rsidR="00BB48FD" w:rsidRPr="00BB48FD" w:rsidRDefault="00BB48FD" w:rsidP="00BB48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Т.А.Ткаченко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«Учим говорить правильно. Система коррекции ОНР у детей 6 лет». М. «Гном и Д», 2005.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Н.В.Нищева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«Конспекты подгрупповых логопедических занятий в старшей группе детского сада для детей с ОНР». С-П. «Детство-пресс», 2008.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В.В.Коноваленко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«Фронтальные логопедические занятия в старшей группе для детей с ОНР» (1,2,3 периоды) М. «Гном и Д»,2002.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Е. А.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Пожилнко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«Волшебный мир звуков и слов». М. «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Владос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»,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2001..</w:t>
      </w:r>
      <w:proofErr w:type="gramEnd"/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Н. Ю.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Костылёва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«Покажи и расскажи. Игровые упражнения на основе фонетической ритмики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» .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«ТЦ Сфера» ,2014.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Т. Павлова-Зеленская «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Звукоразличение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как развлечение.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Превращалочка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». «Литера», 2006.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О. А. Новиковская «Скороговорки и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чистоговорки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для развития речи». М. «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Астрель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br/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Картотека игр и упражнений для развития фонематического слуха у детей 5-6 лет</w:t>
      </w:r>
    </w:p>
    <w:p w:rsidR="00BB48FD" w:rsidRPr="00BB48FD" w:rsidRDefault="00BB48FD" w:rsidP="00BB48F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«Звуки из коробочки»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Для игры берётся несколько коробочек и наполняется разным содержимым: семечками, крупой, горохом, бусинками, пуговками, орехами и другим. Ребёнок должен трясти коробочки и угадывать их содержимое.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2.</w:t>
      </w: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«Что за предмет издаёт этот звук?».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Берутся предметы, изготовленные из различных материалов: стеклянный стакан, пластиковая игрушка, деревянная линейка, оловянная ложка и т.п. Сначала ребёнок наблюдает, как взрослый стучит по каждому из этих предметов, которые при этом издают разные звуки. Потом малыш закрывает глаза, взрослый стучит по каждому предмету, а ребёнок должен их угадывать по издаваемым звукам.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3.</w:t>
      </w: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«Жмурки»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Малыш закрывает глаза и движется на звуковые сигналы: погремушки, колокольчика, хлопков ладоней, щёлканья пальцев и других.</w:t>
      </w:r>
    </w:p>
    <w:p w:rsidR="00BB48FD" w:rsidRPr="00BB48FD" w:rsidRDefault="00BB48FD" w:rsidP="00BB48FD">
      <w:pPr>
        <w:shd w:val="clear" w:color="auto" w:fill="FFFFFF"/>
        <w:spacing w:after="318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BB48FD" w:rsidRPr="00BB48FD" w:rsidRDefault="00BB48FD" w:rsidP="00BB48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«Послушай и покажи»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Перед ребёнком раскладываются карточки с изображением схожих по звучанию слов: рот, кот, ток или сок, сон, сом, дом и т.д. Родитель называет предмет (или животное), а малыш должен показать карточку с ним.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5.</w:t>
      </w:r>
      <w:r w:rsidRPr="00BB48F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«Правильно или неправильно»</w:t>
      </w: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. Воспитатель называет несколько раз одно и то же слово, но с ошибкой в одной букве: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прокодил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, </w:t>
      </w:r>
      <w:proofErr w:type="spell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дрокодил</w:t>
      </w:r>
      <w:proofErr w:type="spell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, крокодил. Когда малыш услышит правильное слово, он должен подать какой-то знак, например, хлопнуть в ладоши.</w:t>
      </w:r>
    </w:p>
    <w:p w:rsidR="00BB48FD" w:rsidRPr="00BB48FD" w:rsidRDefault="00BB48FD" w:rsidP="00BB48F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«Чей голос?»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Детям включают аудиозаписи звуков, которые издают различные птицы и животные, а они должны их угадывать.</w:t>
      </w:r>
    </w:p>
    <w:p w:rsidR="00BB48FD" w:rsidRPr="00BB48FD" w:rsidRDefault="00BB48FD" w:rsidP="00BB48F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«Угадай музыкальный инструмент».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Перед малышом раскладываются детские музыкальные игрушки: пианино, труба, свисток, погремушка, барабан. Он слушает звуки, которые они издают, запоминает их. Затем предметы прячутся 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за ширму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и ребёнок должен угадать, какой из них сейчас звучит.</w:t>
      </w:r>
    </w:p>
    <w:p w:rsidR="00BB48FD" w:rsidRPr="00BB48FD" w:rsidRDefault="00BB48FD" w:rsidP="00BB48F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b/>
          <w:bCs/>
          <w:color w:val="000000"/>
          <w:sz w:val="34"/>
          <w:szCs w:val="34"/>
          <w:lang w:eastAsia="ru-RU"/>
        </w:rPr>
        <w:t>«Поймай звук».</w:t>
      </w:r>
    </w:p>
    <w:p w:rsidR="00BB48FD" w:rsidRPr="00BB48FD" w:rsidRDefault="00BB48FD" w:rsidP="00BB48FD">
      <w:pPr>
        <w:shd w:val="clear" w:color="auto" w:fill="FFFFFF"/>
        <w:spacing w:after="0" w:line="508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Задаётся один звук (</w:t>
      </w:r>
      <w:proofErr w:type="gramStart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>например</w:t>
      </w:r>
      <w:proofErr w:type="gramEnd"/>
      <w:r w:rsidRPr="00BB48FD">
        <w:rPr>
          <w:rFonts w:ascii="inherit" w:eastAsia="Times New Roman" w:hAnsi="inherit" w:cs="Arial"/>
          <w:color w:val="000000"/>
          <w:sz w:val="34"/>
          <w:szCs w:val="34"/>
          <w:bdr w:val="none" w:sz="0" w:space="0" w:color="auto" w:frame="1"/>
          <w:lang w:eastAsia="ru-RU"/>
        </w:rPr>
        <w:t xml:space="preserve"> «ш»), который малыш должен «поймать». Взрослый перечисляет разные звуки, а малыш должен хлопнуть в ладоши, когда услышит нужный. Потом воспитатель произносит разные слова (кошка, кожа, шуба, уж, жара, шар и т.д.). Ребёнок хлопает в ладоши, когда слышит слово с заданным звуком.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2E0"/>
    <w:multiLevelType w:val="multilevel"/>
    <w:tmpl w:val="575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124A0"/>
    <w:multiLevelType w:val="multilevel"/>
    <w:tmpl w:val="7D0A4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745F3"/>
    <w:multiLevelType w:val="multilevel"/>
    <w:tmpl w:val="67B6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E0C6D"/>
    <w:multiLevelType w:val="multilevel"/>
    <w:tmpl w:val="C9F2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F1B9F"/>
    <w:multiLevelType w:val="multilevel"/>
    <w:tmpl w:val="D69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D5161"/>
    <w:multiLevelType w:val="multilevel"/>
    <w:tmpl w:val="6602C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6568C"/>
    <w:multiLevelType w:val="multilevel"/>
    <w:tmpl w:val="E5F0B5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60A67"/>
    <w:multiLevelType w:val="multilevel"/>
    <w:tmpl w:val="6172B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15757"/>
    <w:multiLevelType w:val="multilevel"/>
    <w:tmpl w:val="F4C0FD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50949"/>
    <w:multiLevelType w:val="multilevel"/>
    <w:tmpl w:val="C6681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E22AD"/>
    <w:multiLevelType w:val="multilevel"/>
    <w:tmpl w:val="229C4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3773D"/>
    <w:multiLevelType w:val="multilevel"/>
    <w:tmpl w:val="3D788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13A3F"/>
    <w:multiLevelType w:val="multilevel"/>
    <w:tmpl w:val="9F0C38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04E97"/>
    <w:multiLevelType w:val="multilevel"/>
    <w:tmpl w:val="65FA9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378FD"/>
    <w:multiLevelType w:val="multilevel"/>
    <w:tmpl w:val="8CE6B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A72E4E"/>
    <w:multiLevelType w:val="multilevel"/>
    <w:tmpl w:val="2E08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239C7"/>
    <w:multiLevelType w:val="multilevel"/>
    <w:tmpl w:val="996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A354C"/>
    <w:multiLevelType w:val="multilevel"/>
    <w:tmpl w:val="E5267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B48FD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182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48FD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2631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58B5"/>
  <w15:docId w15:val="{5AFB0094-311C-48D4-AB1C-FB71CD27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2966</Words>
  <Characters>16909</Characters>
  <Application>Microsoft Office Word</Application>
  <DocSecurity>0</DocSecurity>
  <Lines>140</Lines>
  <Paragraphs>39</Paragraphs>
  <ScaleCrop>false</ScaleCrop>
  <Company>RePack by SPecialiST</Company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2022-03-28T10:24:00Z</dcterms:created>
  <dcterms:modified xsi:type="dcterms:W3CDTF">2025-01-27T13:37:00Z</dcterms:modified>
</cp:coreProperties>
</file>