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6F3" w:rsidRPr="005636F3" w:rsidRDefault="005636F3" w:rsidP="005636F3">
      <w:pPr>
        <w:rPr>
          <w:rFonts w:ascii="Times New Roman" w:hAnsi="Times New Roman" w:cs="Times New Roman"/>
          <w:b/>
          <w:sz w:val="28"/>
          <w:szCs w:val="28"/>
        </w:rPr>
      </w:pPr>
      <w:r w:rsidRPr="005636F3">
        <w:rPr>
          <w:rFonts w:ascii="Times New Roman" w:hAnsi="Times New Roman" w:cs="Times New Roman"/>
          <w:b/>
          <w:sz w:val="28"/>
          <w:szCs w:val="28"/>
        </w:rPr>
        <w:t>Главной целью охраны жизни и здоровья детей в детском саду является создание и обеспечение здоровых и безопасных условий, сохранение жизни и здоровья воспитанников в процессе воспитания и организованного отдыха.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Для обеспечения безопасности воспитанников в детском саду осуществляются следующие мероприятия: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инструктажи педагогических работников по</w:t>
      </w:r>
      <w:r w:rsidRPr="005636F3">
        <w:rPr>
          <w:rFonts w:ascii="Times New Roman" w:hAnsi="Times New Roman" w:cs="Times New Roman"/>
          <w:sz w:val="28"/>
          <w:szCs w:val="28"/>
        </w:rPr>
        <w:t xml:space="preserve"> охране жизни и здоровью детей;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обучение коллектива действиям в чрезвычайных ситуациях;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учебные тренировки по эвакуации воспитанников и персонала;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организация работы с детьми по основам безопасности жизнедеятельности, основам пожарной безопасности и правилам поведения детей на дороге.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Обучение детей правилам дорожного движения (ПДД):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Важнейшая роль в профилактике детского дорожно-транспортного травматизма принадлежит ДОУ. Только при систематическом изучении правил, использовании новых форм пропаганды ПДД, взаимодействии органов образования, здравоохранения и ГИБДД можно решить проблему детского травматизма.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По всем направлениям деятельности ДОУ по профилактике детского дорожно-транспортного травматизма определены формы работы: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36F3">
        <w:rPr>
          <w:rFonts w:ascii="Times New Roman" w:hAnsi="Times New Roman" w:cs="Times New Roman"/>
          <w:sz w:val="28"/>
          <w:szCs w:val="28"/>
        </w:rPr>
        <w:t>с педагогами: информационно-практические обучающие занятия, анкетирование, тестирование, консультации, выставки, мастер-классы, изготовление методических игр и пособий, обзор литературы, педагогические советы, семинары, конкурсы педагогического мастерства;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с детьми: целевые прогулки, свободная продуктивная деятельность, музыкально-игровые досуги, праздники, развлечения, театрализация (кукольные, драматические представления, спектакли), учебно-тренировочные комплексные занятия на территории, беседы, выставки, тематические недели по правилам дорожного движения, чтение художественной литературы, участие в акциях, игры (дидактические, сюжетно-ролевые, подвижные, интеллектуальные), изготовление атрибутов для проигрывания дорожных ситуаций, конкурсы, викторины;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36F3">
        <w:rPr>
          <w:rFonts w:ascii="Times New Roman" w:hAnsi="Times New Roman" w:cs="Times New Roman"/>
          <w:sz w:val="28"/>
          <w:szCs w:val="28"/>
        </w:rPr>
        <w:t>с родителями: родительские встречи (занятия для родителей с участием сотрудников ГИБДД), родительские собрания с приглашением инспекторов ГИБДД, сотворчество родителей и воспитателей, совместные досуги, анкетирование, консультации, беседы по предупреждению детского дорожно-транспортного травматизма, совместное составление фото и видеоматериалов.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Ежегодно перед началом учебного года в ДОУ разрабатывается План работы по профилактике детского дорожно-транспортного травматизма.</w:t>
      </w:r>
      <w:r w:rsidRPr="00563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36F3">
        <w:rPr>
          <w:rFonts w:ascii="Times New Roman" w:hAnsi="Times New Roman" w:cs="Times New Roman"/>
          <w:b/>
          <w:sz w:val="28"/>
          <w:szCs w:val="28"/>
        </w:rPr>
        <w:lastRenderedPageBreak/>
        <w:t>Оздоровительная работа в ДОУ: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Основной задачей работы педагогического коллектива детского сада является создание условий для сохранения и укрепления здоровья детей. Разработана система оздоровительной работы с учетом условий ДОУ и контингента детей, включающая физкультурно-оздоровительную работу, рациональное питание, создание эмоционально-комфортной среды, способствующей формированию положительного, осознанного отношения к здоровому образу жизни. Оздоровительная работа имеет своей целью качественное улучшение физического состояния, развития и здоровья ребенка.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36F3">
        <w:rPr>
          <w:rFonts w:ascii="Times New Roman" w:hAnsi="Times New Roman" w:cs="Times New Roman"/>
          <w:b/>
          <w:sz w:val="28"/>
          <w:szCs w:val="28"/>
        </w:rPr>
        <w:t>Направления оздоровительной работы: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Обеспечение эмоционально-психологического комфорта детей.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Оптимальная организация режима дня, способствующая увеличению двигательной активности детей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Организация лечебно-профилактических мероприятий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Формирование у детей осознанного отношения к своему здоровью.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Психологическая безопасность воспитанников обеспечивается и гарантируется: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36F3">
        <w:rPr>
          <w:rFonts w:ascii="Times New Roman" w:hAnsi="Times New Roman" w:cs="Times New Roman"/>
          <w:sz w:val="28"/>
          <w:szCs w:val="28"/>
        </w:rPr>
        <w:t>нормативно-правовыми актами (Конвенция по правам ребенка, Конституция РФ, Гражданский кодекс РФ, Семейный кодекс РФ, Федеральный закон «Об основных гарантиях прав ребенка в РФ», Федеральный закон РФ «Об образовании в Российской Федерации» и др.)</w:t>
      </w:r>
    </w:p>
    <w:p w:rsid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36F3">
        <w:rPr>
          <w:rFonts w:ascii="Times New Roman" w:hAnsi="Times New Roman" w:cs="Times New Roman"/>
          <w:sz w:val="28"/>
          <w:szCs w:val="28"/>
        </w:rPr>
        <w:t>сопровождением воспитательно-образовательного процесса специалистами ДОУ (администрация учреждения, старший воспитатель, воспитатели, музыкальный руководитель, медсестра).</w:t>
      </w:r>
    </w:p>
    <w:p w:rsid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36F3">
        <w:rPr>
          <w:rFonts w:ascii="Times New Roman" w:hAnsi="Times New Roman" w:cs="Times New Roman"/>
          <w:b/>
          <w:sz w:val="28"/>
          <w:szCs w:val="28"/>
        </w:rPr>
        <w:t>Ф</w:t>
      </w:r>
      <w:r w:rsidRPr="005636F3">
        <w:rPr>
          <w:rFonts w:ascii="Times New Roman" w:hAnsi="Times New Roman" w:cs="Times New Roman"/>
          <w:b/>
          <w:sz w:val="28"/>
          <w:szCs w:val="28"/>
        </w:rPr>
        <w:t>ормирование культуры безопасности воспитанников ДОУ осуществляется через решение следующих задач: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36F3">
        <w:rPr>
          <w:rFonts w:ascii="Times New Roman" w:hAnsi="Times New Roman" w:cs="Times New Roman"/>
          <w:sz w:val="28"/>
          <w:szCs w:val="28"/>
        </w:rPr>
        <w:t>Формирование правильных, с точки зрения обеспечения безопасности жизнедеятельности, поведенческих мотивов.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Развитие качеств личности, направленных на безопасное поведение в окружающем мире.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Формирование способностей принятия безопасных решений в быту.</w:t>
      </w:r>
    </w:p>
    <w:p w:rsidR="005636F3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Привитие знаний, умений, навыков по снижению индивидуальных и коллективных рисков.</w:t>
      </w:r>
    </w:p>
    <w:p w:rsidR="006B34AD" w:rsidRPr="005636F3" w:rsidRDefault="005636F3" w:rsidP="00563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3">
        <w:rPr>
          <w:rFonts w:ascii="Times New Roman" w:hAnsi="Times New Roman" w:cs="Times New Roman"/>
          <w:sz w:val="28"/>
          <w:szCs w:val="28"/>
        </w:rPr>
        <w:t>Выработка морально-психологической устойчивости в условиях опасных и чрезвычайных ситуаций.</w:t>
      </w:r>
    </w:p>
    <w:sectPr w:rsidR="006B34AD" w:rsidRPr="0056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EF"/>
    <w:rsid w:val="00344613"/>
    <w:rsid w:val="004D487B"/>
    <w:rsid w:val="005636F3"/>
    <w:rsid w:val="00F5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7646D-C0EE-42EB-A3D3-CB03A418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3595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2024-03-19T09:19:00Z</dcterms:created>
  <dcterms:modified xsi:type="dcterms:W3CDTF">2024-03-19T09:22:00Z</dcterms:modified>
</cp:coreProperties>
</file>