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777" w:rsidRPr="005E1777" w:rsidRDefault="00A22DB3" w:rsidP="00A22DB3">
      <w:pPr>
        <w:pStyle w:val="c3"/>
        <w:shd w:val="clear" w:color="auto" w:fill="FFFFFF"/>
        <w:spacing w:before="0" w:beforeAutospacing="0" w:after="0" w:afterAutospacing="0"/>
        <w:rPr>
          <w:rFonts w:ascii="Calibri" w:hAnsi="Calibri" w:cs="Calibri"/>
          <w:sz w:val="22"/>
          <w:szCs w:val="22"/>
        </w:rPr>
      </w:pPr>
      <w:r>
        <w:rPr>
          <w:rStyle w:val="c9"/>
          <w:sz w:val="36"/>
          <w:szCs w:val="36"/>
        </w:rPr>
        <w:t xml:space="preserve">                           </w:t>
      </w:r>
      <w:r w:rsidR="005E1777" w:rsidRPr="005E1777">
        <w:rPr>
          <w:rStyle w:val="c9"/>
          <w:sz w:val="36"/>
          <w:szCs w:val="36"/>
        </w:rPr>
        <w:t>Консультация для родителей</w:t>
      </w:r>
      <w:bookmarkStart w:id="0" w:name="_GoBack"/>
      <w:bookmarkEnd w:id="0"/>
    </w:p>
    <w:p w:rsidR="005E1777" w:rsidRPr="005E1777" w:rsidRDefault="005E1777" w:rsidP="007936D9">
      <w:pPr>
        <w:pStyle w:val="c3"/>
        <w:shd w:val="clear" w:color="auto" w:fill="FFFFFF"/>
        <w:spacing w:before="0" w:beforeAutospacing="0" w:after="0" w:afterAutospacing="0"/>
        <w:jc w:val="center"/>
        <w:rPr>
          <w:rFonts w:ascii="Calibri" w:hAnsi="Calibri" w:cs="Calibri"/>
          <w:sz w:val="28"/>
          <w:szCs w:val="28"/>
        </w:rPr>
      </w:pPr>
      <w:r w:rsidRPr="005E1777">
        <w:rPr>
          <w:rStyle w:val="c8"/>
          <w:b/>
          <w:bCs/>
          <w:sz w:val="28"/>
          <w:szCs w:val="28"/>
        </w:rPr>
        <w:t>«Безопасность дошкольников»</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Безопасность жизнедеятельности в современном мире выделяется как одна из основных проблем человечества. Сегодня сама жизнь доказала необходимость обучения не только взрослых, но и детей основам безопасности жизнедеятельности, так как экологические катастрофы, террористические акты, военные конфликты, рост преступности, социальная и экономическая нестабильность особенно остро сказываются на детях.</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Педагогам, родителям и воспитателям необходимо дать детям знания об общепринятых человеком нормах поведения; научить действовать в той или иной обстановке; помочь дошкольникам овладеть элементарными навыками поведения дома, на улице, в парке, в транспорте, а также развивать у дошкольников самостоятельность и ответственность.</w:t>
      </w:r>
    </w:p>
    <w:p w:rsidR="005E1777" w:rsidRDefault="005E1777" w:rsidP="007936D9">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 xml:space="preserve">        В детском саду, начиная со средней группы и более углубленно в старшей и подготовительной, проводятся занятия по основам безопасности жизнедеятельности (ОБЖ), игры, целевые прогулки, театрализованные представления, при помощи которых взрослые без нравоучений и назиданий вводят ребенка в мир, который таит в себе столько неожиданностей. </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Требования, предъявляемые в детском саду и дома должны быть едины. Родители должны осознать, что нельзя требовать от ребенка выполнения какого-либо правила поведения, если взрослые сами не всегда ему следуют.</w:t>
      </w:r>
    </w:p>
    <w:p w:rsidR="005E1777" w:rsidRPr="005E1777" w:rsidRDefault="005E1777" w:rsidP="007936D9">
      <w:pPr>
        <w:pStyle w:val="c3"/>
        <w:shd w:val="clear" w:color="auto" w:fill="FFFFFF"/>
        <w:spacing w:before="0" w:beforeAutospacing="0" w:after="0" w:afterAutospacing="0"/>
        <w:jc w:val="both"/>
        <w:rPr>
          <w:rFonts w:ascii="Calibri" w:hAnsi="Calibri" w:cs="Calibri"/>
          <w:sz w:val="28"/>
          <w:szCs w:val="28"/>
        </w:rPr>
      </w:pPr>
      <w:r w:rsidRPr="005E1777">
        <w:rPr>
          <w:rStyle w:val="c5"/>
          <w:b/>
          <w:bCs/>
          <w:sz w:val="28"/>
          <w:szCs w:val="28"/>
        </w:rPr>
        <w:t>Кто в ответе за безопасность ребенка дошкольного возраста</w:t>
      </w:r>
      <w:r>
        <w:rPr>
          <w:rStyle w:val="c5"/>
          <w:b/>
          <w:bCs/>
          <w:sz w:val="28"/>
          <w:szCs w:val="28"/>
        </w:rPr>
        <w:t>.</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бабушки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отреагировать на любые возникшие проблемы.</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Ваш ребенок должен знать базовые правила безопасного поведения, которые включают в себя такие, как «Я и окружающий мир» - знания о себе, «Опасности окружающей природы» - опасности присущие вашему региону, «Правила пожарной безопасности», «Правила поведения в коллективе», «Поведение на воде», «Безопасное поведение в доме» - опасные места и предметы, «Безопасность на улице»- незнакомые люди, агрессивные животные и прочие опасности.</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А те, кто временно опекают вашего ребенка должны понимать, что такое «Безопасность детей дошкольного возраста». Они должны знать особенности вашего ребенка: что ему нельзя есть, чем его увлечь и какие его привычки. Должны знать, как 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 жизнедеятельности дошкольника.</w:t>
      </w:r>
    </w:p>
    <w:p w:rsidR="005E1777" w:rsidRPr="005E1777" w:rsidRDefault="005E1777" w:rsidP="007936D9">
      <w:pPr>
        <w:pStyle w:val="c3"/>
        <w:shd w:val="clear" w:color="auto" w:fill="FFFFFF"/>
        <w:spacing w:before="0" w:beforeAutospacing="0" w:after="0" w:afterAutospacing="0"/>
        <w:jc w:val="both"/>
        <w:rPr>
          <w:rFonts w:ascii="Calibri" w:hAnsi="Calibri" w:cs="Calibri"/>
          <w:b/>
          <w:color w:val="000000"/>
          <w:sz w:val="22"/>
          <w:szCs w:val="22"/>
        </w:rPr>
      </w:pPr>
      <w:r>
        <w:rPr>
          <w:rStyle w:val="c4"/>
          <w:b/>
          <w:color w:val="000000"/>
          <w:sz w:val="28"/>
          <w:szCs w:val="28"/>
        </w:rPr>
        <w:t>С</w:t>
      </w:r>
      <w:r w:rsidRPr="005E1777">
        <w:rPr>
          <w:rStyle w:val="c4"/>
          <w:b/>
          <w:color w:val="000000"/>
          <w:sz w:val="28"/>
          <w:szCs w:val="28"/>
        </w:rPr>
        <w:t>оветы по обеспечению безопасности детей дошкольного возраста</w:t>
      </w:r>
      <w:r>
        <w:rPr>
          <w:rStyle w:val="c4"/>
          <w:b/>
          <w:color w:val="000000"/>
          <w:sz w:val="28"/>
          <w:szCs w:val="28"/>
        </w:rPr>
        <w:t>.</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Краткие тезисы, которые помогут вам в защите ребенка дошкольного возраста. Их немного, всего три, но это основа любой безопасности:</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lastRenderedPageBreak/>
        <w:t>∙</w:t>
      </w:r>
      <w:r>
        <w:rPr>
          <w:rStyle w:val="c1"/>
          <w:color w:val="000000"/>
          <w:sz w:val="28"/>
          <w:szCs w:val="28"/>
        </w:rPr>
        <w:t>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w:t>
      </w:r>
      <w:r>
        <w:rPr>
          <w:rStyle w:val="c0"/>
          <w:rFonts w:ascii="Symbol" w:hAnsi="Symbol" w:cs="Calibri"/>
          <w:color w:val="000000"/>
          <w:sz w:val="28"/>
          <w:szCs w:val="28"/>
        </w:rPr>
        <w:t>∙</w:t>
      </w:r>
      <w:r>
        <w:rPr>
          <w:rStyle w:val="c1"/>
          <w:color w:val="000000"/>
          <w:sz w:val="28"/>
          <w:szCs w:val="28"/>
        </w:rPr>
        <w:t xml:space="preserve"> Нельзя никогда оставлять маленького ребенка наедине с потенциально опасными предметами. К таковым относятся,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w:t>
      </w:r>
      <w:r w:rsidR="008C605B">
        <w:rPr>
          <w:rStyle w:val="c1"/>
          <w:color w:val="000000"/>
          <w:sz w:val="28"/>
          <w:szCs w:val="28"/>
        </w:rPr>
        <w:t>губку,</w:t>
      </w:r>
      <w:r>
        <w:rPr>
          <w:rStyle w:val="c1"/>
          <w:color w:val="000000"/>
          <w:sz w:val="28"/>
          <w:szCs w:val="28"/>
        </w:rPr>
        <w:t xml:space="preserve"> пропитанную им) может вызвать серьезнейший химических ожог ротовой полости и гортани малыша. А </w:t>
      </w:r>
      <w:r w:rsidR="008C605B">
        <w:rPr>
          <w:rStyle w:val="c1"/>
          <w:color w:val="000000"/>
          <w:sz w:val="28"/>
          <w:szCs w:val="28"/>
        </w:rPr>
        <w:t>горячая кастрюля,</w:t>
      </w:r>
      <w:r>
        <w:rPr>
          <w:rStyle w:val="c1"/>
          <w:color w:val="000000"/>
          <w:sz w:val="28"/>
          <w:szCs w:val="28"/>
        </w:rPr>
        <w:t xml:space="preserve"> поставленная на стол </w:t>
      </w:r>
      <w:r w:rsidR="008C605B">
        <w:rPr>
          <w:rStyle w:val="c1"/>
          <w:color w:val="000000"/>
          <w:sz w:val="28"/>
          <w:szCs w:val="28"/>
        </w:rPr>
        <w:t>со скатертью,</w:t>
      </w:r>
      <w:r>
        <w:rPr>
          <w:rStyle w:val="c1"/>
          <w:color w:val="000000"/>
          <w:sz w:val="28"/>
          <w:szCs w:val="28"/>
        </w:rPr>
        <w:t xml:space="preserve">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находиться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8C605B" w:rsidRDefault="005E1777" w:rsidP="007936D9">
      <w:pPr>
        <w:pStyle w:val="c2"/>
        <w:shd w:val="clear" w:color="auto" w:fill="FFFFFF"/>
        <w:spacing w:before="0" w:beforeAutospacing="0" w:after="0" w:afterAutospacing="0"/>
        <w:jc w:val="both"/>
        <w:rPr>
          <w:rStyle w:val="c1"/>
          <w:color w:val="000000"/>
          <w:sz w:val="28"/>
          <w:szCs w:val="28"/>
        </w:rPr>
      </w:pPr>
      <w:r>
        <w:rPr>
          <w:rStyle w:val="c4"/>
          <w:color w:val="000000"/>
          <w:sz w:val="28"/>
          <w:szCs w:val="28"/>
        </w:rPr>
        <w:t> </w:t>
      </w:r>
      <w:r>
        <w:rPr>
          <w:rStyle w:val="c0"/>
          <w:rFonts w:ascii="Symbol" w:hAnsi="Symbol" w:cs="Calibri"/>
          <w:color w:val="000000"/>
          <w:sz w:val="28"/>
          <w:szCs w:val="28"/>
        </w:rPr>
        <w:t>∙</w:t>
      </w:r>
      <w:r>
        <w:rPr>
          <w:rStyle w:val="c1"/>
          <w:color w:val="000000"/>
          <w:sz w:val="28"/>
          <w:szCs w:val="28"/>
        </w:rPr>
        <w:t xml:space="preserve">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w:t>
      </w:r>
      <w:r w:rsidR="008C605B">
        <w:rPr>
          <w:rStyle w:val="c1"/>
          <w:color w:val="000000"/>
          <w:sz w:val="28"/>
          <w:szCs w:val="28"/>
        </w:rPr>
        <w:t>Д</w:t>
      </w:r>
      <w:r>
        <w:rPr>
          <w:rStyle w:val="c1"/>
          <w:color w:val="000000"/>
          <w:sz w:val="28"/>
          <w:szCs w:val="28"/>
        </w:rPr>
        <w:t>ети и</w:t>
      </w:r>
      <w:r w:rsidR="008C605B">
        <w:rPr>
          <w:rStyle w:val="c1"/>
          <w:color w:val="000000"/>
          <w:sz w:val="28"/>
          <w:szCs w:val="28"/>
        </w:rPr>
        <w:t>гнорируют отрицательные частицы.У</w:t>
      </w:r>
      <w:r>
        <w:rPr>
          <w:rStyle w:val="c1"/>
          <w:color w:val="000000"/>
          <w:sz w:val="28"/>
          <w:szCs w:val="28"/>
        </w:rPr>
        <w:t xml:space="preserve">чтите, что для каждого возраста и уровня восприятия должны быть свои методы обучения безопасному поведению. У некоторых родителей может закрасться вопрос – так что я должен теперь потерять покой и постоянно следить за своим ребенком? </w:t>
      </w:r>
      <w:r w:rsidR="008C605B">
        <w:rPr>
          <w:rStyle w:val="c1"/>
          <w:color w:val="000000"/>
          <w:sz w:val="28"/>
          <w:szCs w:val="28"/>
        </w:rPr>
        <w:t xml:space="preserve">Надо научить </w:t>
      </w:r>
    </w:p>
    <w:p w:rsidR="008C605B" w:rsidRDefault="008C605B" w:rsidP="007936D9">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малыша дошкольного возраста премудростям безопасного поведения.</w:t>
      </w:r>
    </w:p>
    <w:p w:rsidR="005E1777" w:rsidRPr="008C605B" w:rsidRDefault="005E1777" w:rsidP="007936D9">
      <w:pPr>
        <w:pStyle w:val="c3"/>
        <w:shd w:val="clear" w:color="auto" w:fill="FFFFFF"/>
        <w:spacing w:before="0" w:beforeAutospacing="0" w:after="0" w:afterAutospacing="0"/>
        <w:jc w:val="both"/>
        <w:rPr>
          <w:rFonts w:ascii="Calibri" w:hAnsi="Calibri" w:cs="Calibri"/>
          <w:sz w:val="28"/>
          <w:szCs w:val="28"/>
        </w:rPr>
      </w:pPr>
      <w:r w:rsidRPr="008C605B">
        <w:rPr>
          <w:rStyle w:val="c5"/>
          <w:b/>
          <w:bCs/>
          <w:sz w:val="28"/>
          <w:szCs w:val="28"/>
        </w:rPr>
        <w:t>Что должен знать о безопасности ребенок дошкольного возраста</w:t>
      </w:r>
      <w:r w:rsidR="008C605B">
        <w:rPr>
          <w:rStyle w:val="c5"/>
          <w:b/>
          <w:bCs/>
          <w:sz w:val="28"/>
          <w:szCs w:val="28"/>
        </w:rPr>
        <w:t>.</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t>∙</w:t>
      </w:r>
      <w:r>
        <w:rPr>
          <w:rStyle w:val="c1"/>
          <w:color w:val="000000"/>
          <w:sz w:val="28"/>
          <w:szCs w:val="28"/>
        </w:rPr>
        <w:t xml:space="preserve"> Дошкольник должен осознать суть понятий: «опасно» и «безопасно» - </w:t>
      </w:r>
      <w:r w:rsidR="008C605B">
        <w:rPr>
          <w:rStyle w:val="c1"/>
          <w:color w:val="000000"/>
          <w:sz w:val="28"/>
          <w:szCs w:val="28"/>
        </w:rPr>
        <w:t>понять</w:t>
      </w:r>
      <w:r>
        <w:rPr>
          <w:rStyle w:val="c1"/>
          <w:color w:val="000000"/>
          <w:sz w:val="28"/>
          <w:szCs w:val="28"/>
        </w:rPr>
        <w:t xml:space="preserve">, что есть опасные люди, предметы, явления природы. Уяснить суть </w:t>
      </w:r>
      <w:r>
        <w:rPr>
          <w:rStyle w:val="c1"/>
          <w:color w:val="000000"/>
          <w:sz w:val="28"/>
          <w:szCs w:val="28"/>
        </w:rPr>
        <w:lastRenderedPageBreak/>
        <w:t xml:space="preserve">здоровья и повреждения организма. Знать общую информацию о себе (фамилию, </w:t>
      </w:r>
      <w:r w:rsidR="008C605B">
        <w:rPr>
          <w:rStyle w:val="c1"/>
          <w:color w:val="000000"/>
          <w:sz w:val="28"/>
          <w:szCs w:val="28"/>
        </w:rPr>
        <w:t xml:space="preserve">имя, </w:t>
      </w:r>
      <w:r>
        <w:rPr>
          <w:rStyle w:val="c1"/>
          <w:color w:val="000000"/>
          <w:sz w:val="28"/>
          <w:szCs w:val="28"/>
        </w:rPr>
        <w:t xml:space="preserve">телефон </w:t>
      </w:r>
      <w:r w:rsidR="008C605B">
        <w:rPr>
          <w:rStyle w:val="c1"/>
          <w:color w:val="000000"/>
          <w:sz w:val="28"/>
          <w:szCs w:val="28"/>
        </w:rPr>
        <w:t>родителей, домашний адрес</w:t>
      </w:r>
      <w:r>
        <w:rPr>
          <w:rStyle w:val="c1"/>
          <w:color w:val="000000"/>
          <w:sz w:val="28"/>
          <w:szCs w:val="28"/>
        </w:rPr>
        <w:t xml:space="preserve"> т.д.).</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w:t>
      </w:r>
      <w:r>
        <w:rPr>
          <w:rStyle w:val="c0"/>
          <w:rFonts w:ascii="Symbol" w:hAnsi="Symbol" w:cs="Calibri"/>
          <w:color w:val="000000"/>
          <w:sz w:val="28"/>
          <w:szCs w:val="28"/>
        </w:rPr>
        <w:t>∙</w:t>
      </w:r>
      <w:r>
        <w:rPr>
          <w:rStyle w:val="c1"/>
          <w:color w:val="000000"/>
          <w:sz w:val="28"/>
          <w:szCs w:val="28"/>
        </w:rPr>
        <w:t> Малыш должен знать основные правила безопасности при нахождении дома, в том числе и правила пожарной безопасности – опасность игр</w:t>
      </w:r>
      <w:r w:rsidR="008C605B">
        <w:rPr>
          <w:rStyle w:val="c1"/>
          <w:color w:val="000000"/>
          <w:sz w:val="28"/>
          <w:szCs w:val="28"/>
        </w:rPr>
        <w:t>ы</w:t>
      </w:r>
      <w:r>
        <w:rPr>
          <w:rStyle w:val="c1"/>
          <w:color w:val="000000"/>
          <w:sz w:val="28"/>
          <w:szCs w:val="28"/>
        </w:rPr>
        <w:t xml:space="preserve">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t>∙</w:t>
      </w:r>
      <w:r>
        <w:rPr>
          <w:rStyle w:val="c1"/>
          <w:color w:val="000000"/>
          <w:sz w:val="28"/>
          <w:szCs w:val="28"/>
        </w:rPr>
        <w:t> Ребенок дошкольного возраста должен знать основные правила безопасности при нахождении на улице - о том, что нельзя под</w:t>
      </w:r>
      <w:r w:rsidR="008C605B">
        <w:rPr>
          <w:rStyle w:val="c1"/>
          <w:color w:val="000000"/>
          <w:sz w:val="28"/>
          <w:szCs w:val="28"/>
        </w:rPr>
        <w:t>ни</w:t>
      </w:r>
      <w:r>
        <w:rPr>
          <w:rStyle w:val="c1"/>
          <w:color w:val="000000"/>
          <w:sz w:val="28"/>
          <w:szCs w:val="28"/>
        </w:rPr>
        <w:t xml:space="preserve">мать с земли шприцы, острые </w:t>
      </w:r>
      <w:r w:rsidR="00AA60D6">
        <w:rPr>
          <w:rStyle w:val="c1"/>
          <w:color w:val="000000"/>
          <w:sz w:val="28"/>
          <w:szCs w:val="28"/>
        </w:rPr>
        <w:t>предметы, осколки</w:t>
      </w:r>
      <w:r>
        <w:rPr>
          <w:rStyle w:val="c1"/>
          <w:color w:val="000000"/>
          <w:sz w:val="28"/>
          <w:szCs w:val="28"/>
        </w:rPr>
        <w:t xml:space="preserve"> стекла, разговаривать и идти куда-то с незнакомцами, подходить к большим собакам, залазить высоко на заборы и деревья и т.д.</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t>∙</w:t>
      </w:r>
      <w:r>
        <w:rPr>
          <w:rStyle w:val="c1"/>
          <w:color w:val="000000"/>
          <w:sz w:val="28"/>
          <w:szCs w:val="28"/>
        </w:rPr>
        <w:t>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t>∙</w:t>
      </w:r>
      <w:r>
        <w:rPr>
          <w:rStyle w:val="c1"/>
          <w:color w:val="000000"/>
          <w:sz w:val="28"/>
          <w:szCs w:val="28"/>
        </w:rPr>
        <w:t>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т.д),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w:t>
      </w:r>
      <w:r>
        <w:rPr>
          <w:rStyle w:val="c0"/>
          <w:rFonts w:ascii="Symbol" w:hAnsi="Symbol" w:cs="Calibri"/>
          <w:color w:val="000000"/>
          <w:sz w:val="28"/>
          <w:szCs w:val="28"/>
        </w:rPr>
        <w:t>∙</w:t>
      </w:r>
      <w:r>
        <w:rPr>
          <w:rStyle w:val="c1"/>
          <w:color w:val="000000"/>
          <w:sz w:val="28"/>
          <w:szCs w:val="28"/>
        </w:rPr>
        <w:t>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w:t>
      </w:r>
      <w:r>
        <w:rPr>
          <w:rStyle w:val="c0"/>
          <w:rFonts w:ascii="Symbol" w:hAnsi="Symbol" w:cs="Calibri"/>
          <w:color w:val="000000"/>
          <w:sz w:val="28"/>
          <w:szCs w:val="28"/>
        </w:rPr>
        <w:t>∙</w:t>
      </w:r>
      <w:r>
        <w:rPr>
          <w:rStyle w:val="c1"/>
          <w:color w:val="000000"/>
          <w:sz w:val="28"/>
          <w:szCs w:val="28"/>
        </w:rPr>
        <w:t> Дошкольник должен понимать правила поведения в основных ситуациях: «на солнце», «на воде», «на льду» и т.д.</w:t>
      </w:r>
    </w:p>
    <w:p w:rsidR="005E1777" w:rsidRDefault="005E1777" w:rsidP="007936D9">
      <w:pPr>
        <w:pStyle w:val="c2"/>
        <w:shd w:val="clear" w:color="auto" w:fill="FFFFFF"/>
        <w:spacing w:before="0" w:beforeAutospacing="0" w:after="0" w:afterAutospacing="0"/>
        <w:jc w:val="both"/>
        <w:rPr>
          <w:rFonts w:ascii="Calibri" w:hAnsi="Calibri" w:cs="Calibri"/>
          <w:color w:val="000000"/>
          <w:sz w:val="22"/>
          <w:szCs w:val="22"/>
        </w:rPr>
      </w:pPr>
      <w:r>
        <w:rPr>
          <w:rStyle w:val="c0"/>
          <w:rFonts w:ascii="Symbol" w:hAnsi="Symbol" w:cs="Calibri"/>
          <w:color w:val="000000"/>
          <w:sz w:val="28"/>
          <w:szCs w:val="28"/>
        </w:rPr>
        <w:t>∙</w:t>
      </w:r>
      <w:r>
        <w:rPr>
          <w:rStyle w:val="c1"/>
          <w:color w:val="000000"/>
          <w:sz w:val="28"/>
          <w:szCs w:val="28"/>
        </w:rPr>
        <w:t> Ребенок дошкольного возраста должен знать общие правила здорового питания и закаливания организма. Понимать, что ему полезно, а что нет.</w:t>
      </w:r>
    </w:p>
    <w:p w:rsidR="00AA60D6" w:rsidRDefault="005E1777" w:rsidP="007936D9">
      <w:pPr>
        <w:pStyle w:val="c2"/>
        <w:shd w:val="clear" w:color="auto" w:fill="FFFFFF"/>
        <w:spacing w:before="0" w:beforeAutospacing="0" w:after="0" w:afterAutospacing="0"/>
        <w:jc w:val="both"/>
        <w:rPr>
          <w:rStyle w:val="c1"/>
          <w:color w:val="000000"/>
          <w:sz w:val="28"/>
          <w:szCs w:val="28"/>
        </w:rPr>
      </w:pPr>
      <w:r>
        <w:rPr>
          <w:rStyle w:val="c0"/>
          <w:rFonts w:ascii="Symbol" w:hAnsi="Symbol" w:cs="Calibri"/>
          <w:color w:val="000000"/>
          <w:sz w:val="28"/>
          <w:szCs w:val="28"/>
        </w:rPr>
        <w:t>∙</w:t>
      </w:r>
      <w:r>
        <w:rPr>
          <w:rStyle w:val="c1"/>
          <w:color w:val="000000"/>
          <w:sz w:val="28"/>
          <w:szCs w:val="28"/>
        </w:rPr>
        <w:t> Малыш должен иметь общее представление об охране окружающей среды и о том, как лучше оберегать природу.</w:t>
      </w:r>
    </w:p>
    <w:p w:rsidR="00423178" w:rsidRDefault="005E1777" w:rsidP="007936D9">
      <w:pPr>
        <w:pStyle w:val="c2"/>
        <w:shd w:val="clear" w:color="auto" w:fill="FFFFFF"/>
        <w:spacing w:before="0" w:beforeAutospacing="0" w:after="0" w:afterAutospacing="0"/>
        <w:jc w:val="both"/>
        <w:rPr>
          <w:rStyle w:val="c7"/>
          <w:b/>
          <w:bCs/>
          <w:sz w:val="28"/>
          <w:szCs w:val="28"/>
        </w:rPr>
      </w:pPr>
      <w:r w:rsidRPr="00AA60D6">
        <w:rPr>
          <w:rStyle w:val="c7"/>
          <w:b/>
          <w:bCs/>
          <w:sz w:val="28"/>
          <w:szCs w:val="28"/>
        </w:rPr>
        <w:t>Берегите детей</w:t>
      </w:r>
      <w:r w:rsidR="00423178">
        <w:rPr>
          <w:rStyle w:val="c7"/>
          <w:b/>
          <w:bCs/>
          <w:sz w:val="28"/>
          <w:szCs w:val="28"/>
        </w:rPr>
        <w:t xml:space="preserve">! </w:t>
      </w:r>
      <w:r w:rsidRPr="00AA60D6">
        <w:rPr>
          <w:rStyle w:val="c7"/>
          <w:b/>
          <w:bCs/>
          <w:sz w:val="28"/>
          <w:szCs w:val="28"/>
        </w:rPr>
        <w:t>Самое дорогое в нашей жизни –это жизнь наших детей!!!</w:t>
      </w:r>
    </w:p>
    <w:p w:rsidR="00423178" w:rsidRDefault="00423178" w:rsidP="007936D9">
      <w:pPr>
        <w:pStyle w:val="c2"/>
        <w:shd w:val="clear" w:color="auto" w:fill="FFFFFF"/>
        <w:spacing w:before="0" w:beforeAutospacing="0" w:after="0" w:afterAutospacing="0"/>
        <w:jc w:val="both"/>
        <w:rPr>
          <w:rFonts w:ascii="Calibri" w:hAnsi="Calibri" w:cs="Calibri"/>
          <w:b/>
          <w:noProof/>
          <w:sz w:val="28"/>
          <w:szCs w:val="28"/>
        </w:rPr>
      </w:pPr>
    </w:p>
    <w:p w:rsidR="00423178" w:rsidRPr="00AA60D6" w:rsidRDefault="00423178" w:rsidP="007936D9">
      <w:pPr>
        <w:pStyle w:val="c2"/>
        <w:shd w:val="clear" w:color="auto" w:fill="FFFFFF"/>
        <w:spacing w:before="0" w:beforeAutospacing="0" w:after="0" w:afterAutospacing="0"/>
        <w:jc w:val="both"/>
        <w:rPr>
          <w:rFonts w:ascii="Calibri" w:hAnsi="Calibri" w:cs="Calibri"/>
          <w:b/>
          <w:sz w:val="28"/>
          <w:szCs w:val="28"/>
        </w:rPr>
      </w:pPr>
      <w:r>
        <w:rPr>
          <w:rFonts w:ascii="Calibri" w:hAnsi="Calibri" w:cs="Calibri"/>
          <w:b/>
          <w:noProof/>
          <w:sz w:val="28"/>
          <w:szCs w:val="28"/>
        </w:rPr>
        <w:drawing>
          <wp:inline distT="0" distB="0" distL="0" distR="0">
            <wp:extent cx="5429250" cy="2762250"/>
            <wp:effectExtent l="19050" t="0" r="0" b="0"/>
            <wp:docPr id="9" name="Рисунок 9" descr="C:\Users\admin\Downloads\опережая время\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опережая время\6.jpg"/>
                    <pic:cNvPicPr>
                      <a:picLocks noChangeAspect="1" noChangeArrowheads="1"/>
                    </pic:cNvPicPr>
                  </pic:nvPicPr>
                  <pic:blipFill>
                    <a:blip r:embed="rId4"/>
                    <a:srcRect/>
                    <a:stretch>
                      <a:fillRect/>
                    </a:stretch>
                  </pic:blipFill>
                  <pic:spPr bwMode="auto">
                    <a:xfrm>
                      <a:off x="0" y="0"/>
                      <a:ext cx="5429250" cy="2762250"/>
                    </a:xfrm>
                    <a:prstGeom prst="rect">
                      <a:avLst/>
                    </a:prstGeom>
                    <a:noFill/>
                    <a:ln w="9525">
                      <a:noFill/>
                      <a:miter lim="800000"/>
                      <a:headEnd/>
                      <a:tailEnd/>
                    </a:ln>
                  </pic:spPr>
                </pic:pic>
              </a:graphicData>
            </a:graphic>
          </wp:inline>
        </w:drawing>
      </w:r>
    </w:p>
    <w:p w:rsidR="00AE2605" w:rsidRDefault="00A22DB3" w:rsidP="00A22DB3">
      <w:pPr>
        <w:ind w:left="-567" w:hanging="1134"/>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A22DB3">
        <w:t xml:space="preserve"> </w:t>
      </w:r>
      <w:r>
        <w:pict>
          <v:shape id="_x0000_i1026" type="#_x0000_t75" alt="" style="width:24pt;height:24pt"/>
        </w:pict>
      </w:r>
      <w:r w:rsidRPr="00A22DB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ru-RU"/>
        </w:rPr>
        <w:t xml:space="preserve"> </w:t>
      </w:r>
      <w:r>
        <w:rPr>
          <w:noProof/>
          <w:lang w:eastAsia="ru-RU"/>
        </w:rPr>
        <w:drawing>
          <wp:inline distT="0" distB="0" distL="0" distR="0">
            <wp:extent cx="3035301" cy="2724150"/>
            <wp:effectExtent l="19050" t="0" r="0" b="0"/>
            <wp:docPr id="3" name="Рисунок 3" descr="C:\Users\admin\Downloads\опережая врем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опережая время\1.jpg"/>
                    <pic:cNvPicPr>
                      <a:picLocks noChangeAspect="1" noChangeArrowheads="1"/>
                    </pic:cNvPicPr>
                  </pic:nvPicPr>
                  <pic:blipFill>
                    <a:blip r:embed="rId5"/>
                    <a:srcRect/>
                    <a:stretch>
                      <a:fillRect/>
                    </a:stretch>
                  </pic:blipFill>
                  <pic:spPr bwMode="auto">
                    <a:xfrm>
                      <a:off x="0" y="0"/>
                      <a:ext cx="3032618" cy="2721742"/>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3171825" cy="2728229"/>
            <wp:effectExtent l="19050" t="0" r="9525" b="0"/>
            <wp:docPr id="1" name="Рисунок 6" descr="C:\Users\admin\Downloads\опережая врем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опережая время\3.jpg"/>
                    <pic:cNvPicPr>
                      <a:picLocks noChangeAspect="1" noChangeArrowheads="1"/>
                    </pic:cNvPicPr>
                  </pic:nvPicPr>
                  <pic:blipFill>
                    <a:blip r:embed="rId6"/>
                    <a:srcRect/>
                    <a:stretch>
                      <a:fillRect/>
                    </a:stretch>
                  </pic:blipFill>
                  <pic:spPr bwMode="auto">
                    <a:xfrm>
                      <a:off x="0" y="0"/>
                      <a:ext cx="3171825" cy="2728229"/>
                    </a:xfrm>
                    <a:prstGeom prst="rect">
                      <a:avLst/>
                    </a:prstGeom>
                    <a:noFill/>
                    <a:ln w="9525">
                      <a:noFill/>
                      <a:miter lim="800000"/>
                      <a:headEnd/>
                      <a:tailEnd/>
                    </a:ln>
                  </pic:spPr>
                </pic:pic>
              </a:graphicData>
            </a:graphic>
          </wp:inline>
        </w:drawing>
      </w:r>
    </w:p>
    <w:p w:rsidR="00A22DB3" w:rsidRDefault="00A22DB3" w:rsidP="00A22DB3">
      <w:pPr>
        <w:ind w:hanging="1134"/>
        <w:jc w:val="both"/>
        <w:rPr>
          <w:noProof/>
          <w:lang w:eastAsia="ru-RU"/>
        </w:rPr>
      </w:pPr>
      <w:r>
        <w:rPr>
          <w:noProof/>
          <w:lang w:eastAsia="ru-RU"/>
        </w:rPr>
        <w:t xml:space="preserve">  </w:t>
      </w:r>
      <w:r>
        <w:rPr>
          <w:noProof/>
          <w:lang w:eastAsia="ru-RU"/>
        </w:rPr>
        <w:drawing>
          <wp:inline distT="0" distB="0" distL="0" distR="0">
            <wp:extent cx="2867025" cy="2547270"/>
            <wp:effectExtent l="19050" t="0" r="9525" b="0"/>
            <wp:docPr id="5" name="Рисунок 5" descr="C:\Users\admin\Downloads\опережая время\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опережая время\2 - копия.jpg"/>
                    <pic:cNvPicPr>
                      <a:picLocks noChangeAspect="1" noChangeArrowheads="1"/>
                    </pic:cNvPicPr>
                  </pic:nvPicPr>
                  <pic:blipFill>
                    <a:blip r:embed="rId7"/>
                    <a:srcRect/>
                    <a:stretch>
                      <a:fillRect/>
                    </a:stretch>
                  </pic:blipFill>
                  <pic:spPr bwMode="auto">
                    <a:xfrm>
                      <a:off x="0" y="0"/>
                      <a:ext cx="2867598" cy="2547779"/>
                    </a:xfrm>
                    <a:prstGeom prst="rect">
                      <a:avLst/>
                    </a:prstGeom>
                    <a:noFill/>
                    <a:ln w="9525">
                      <a:noFill/>
                      <a:miter lim="800000"/>
                      <a:headEnd/>
                      <a:tailEnd/>
                    </a:ln>
                  </pic:spPr>
                </pic:pic>
              </a:graphicData>
            </a:graphic>
          </wp:inline>
        </w:drawing>
      </w:r>
      <w:r w:rsidRPr="00A22DB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ru-RU"/>
        </w:rPr>
        <w:t xml:space="preserve">    </w:t>
      </w:r>
      <w:r>
        <w:rPr>
          <w:noProof/>
          <w:lang w:eastAsia="ru-RU"/>
        </w:rPr>
        <w:drawing>
          <wp:inline distT="0" distB="0" distL="0" distR="0">
            <wp:extent cx="3168288" cy="2552700"/>
            <wp:effectExtent l="19050" t="0" r="0" b="0"/>
            <wp:docPr id="2" name="Рисунок 7" descr="C:\Users\admin\Downloads\опережая врем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опережая время\4.jpg"/>
                    <pic:cNvPicPr>
                      <a:picLocks noChangeAspect="1" noChangeArrowheads="1"/>
                    </pic:cNvPicPr>
                  </pic:nvPicPr>
                  <pic:blipFill>
                    <a:blip r:embed="rId8"/>
                    <a:srcRect/>
                    <a:stretch>
                      <a:fillRect/>
                    </a:stretch>
                  </pic:blipFill>
                  <pic:spPr bwMode="auto">
                    <a:xfrm>
                      <a:off x="0" y="0"/>
                      <a:ext cx="3168288" cy="2552700"/>
                    </a:xfrm>
                    <a:prstGeom prst="rect">
                      <a:avLst/>
                    </a:prstGeom>
                    <a:noFill/>
                    <a:ln w="9525">
                      <a:noFill/>
                      <a:miter lim="800000"/>
                      <a:headEnd/>
                      <a:tailEnd/>
                    </a:ln>
                  </pic:spPr>
                </pic:pic>
              </a:graphicData>
            </a:graphic>
          </wp:inline>
        </w:drawing>
      </w:r>
    </w:p>
    <w:p w:rsidR="00A22DB3" w:rsidRDefault="00A22DB3" w:rsidP="00A22DB3">
      <w:pPr>
        <w:ind w:hanging="1134"/>
        <w:jc w:val="both"/>
        <w:rPr>
          <w:noProof/>
          <w:lang w:eastAsia="ru-RU"/>
        </w:rPr>
      </w:pPr>
    </w:p>
    <w:p w:rsidR="00A22DB3" w:rsidRDefault="00A22DB3" w:rsidP="00A22DB3">
      <w:pPr>
        <w:ind w:hanging="1134"/>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A22DB3" w:rsidRPr="00A22DB3" w:rsidRDefault="00A22DB3" w:rsidP="00A22DB3">
      <w:pPr>
        <w:ind w:hanging="1134"/>
        <w:jc w:val="both"/>
      </w:pPr>
      <w:r>
        <w:rPr>
          <w:noProof/>
          <w:lang w:eastAsia="ru-RU"/>
        </w:rPr>
        <w:drawing>
          <wp:inline distT="0" distB="0" distL="0" distR="0">
            <wp:extent cx="5940425" cy="3335824"/>
            <wp:effectExtent l="19050" t="0" r="3175" b="0"/>
            <wp:docPr id="8" name="Рисунок 8" descr="C:\Users\admin\Downloads\опережая время\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опережая время\5.jpg"/>
                    <pic:cNvPicPr>
                      <a:picLocks noChangeAspect="1" noChangeArrowheads="1"/>
                    </pic:cNvPicPr>
                  </pic:nvPicPr>
                  <pic:blipFill>
                    <a:blip r:embed="rId9"/>
                    <a:srcRect/>
                    <a:stretch>
                      <a:fillRect/>
                    </a:stretch>
                  </pic:blipFill>
                  <pic:spPr bwMode="auto">
                    <a:xfrm>
                      <a:off x="0" y="0"/>
                      <a:ext cx="5940425" cy="3335824"/>
                    </a:xfrm>
                    <a:prstGeom prst="rect">
                      <a:avLst/>
                    </a:prstGeom>
                    <a:noFill/>
                    <a:ln w="9525">
                      <a:noFill/>
                      <a:miter lim="800000"/>
                      <a:headEnd/>
                      <a:tailEnd/>
                    </a:ln>
                  </pic:spPr>
                </pic:pic>
              </a:graphicData>
            </a:graphic>
          </wp:inline>
        </w:drawing>
      </w:r>
    </w:p>
    <w:sectPr w:rsidR="00A22DB3" w:rsidRPr="00A22DB3" w:rsidSect="00423178">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3172"/>
    <w:rsid w:val="00273172"/>
    <w:rsid w:val="00423178"/>
    <w:rsid w:val="005E1777"/>
    <w:rsid w:val="007936D9"/>
    <w:rsid w:val="008C605B"/>
    <w:rsid w:val="00A22DB3"/>
    <w:rsid w:val="00AA60D6"/>
    <w:rsid w:val="00AE2605"/>
    <w:rsid w:val="00CF42C2"/>
    <w:rsid w:val="00DD1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F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E1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E1777"/>
  </w:style>
  <w:style w:type="character" w:customStyle="1" w:styleId="c8">
    <w:name w:val="c8"/>
    <w:basedOn w:val="a0"/>
    <w:rsid w:val="005E1777"/>
  </w:style>
  <w:style w:type="paragraph" w:customStyle="1" w:styleId="c2">
    <w:name w:val="c2"/>
    <w:basedOn w:val="a"/>
    <w:rsid w:val="005E1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E1777"/>
  </w:style>
  <w:style w:type="character" w:customStyle="1" w:styleId="c5">
    <w:name w:val="c5"/>
    <w:basedOn w:val="a0"/>
    <w:rsid w:val="005E1777"/>
  </w:style>
  <w:style w:type="character" w:customStyle="1" w:styleId="c4">
    <w:name w:val="c4"/>
    <w:basedOn w:val="a0"/>
    <w:rsid w:val="005E1777"/>
  </w:style>
  <w:style w:type="character" w:customStyle="1" w:styleId="c0">
    <w:name w:val="c0"/>
    <w:basedOn w:val="a0"/>
    <w:rsid w:val="005E1777"/>
  </w:style>
  <w:style w:type="character" w:customStyle="1" w:styleId="c7">
    <w:name w:val="c7"/>
    <w:basedOn w:val="a0"/>
    <w:rsid w:val="005E1777"/>
  </w:style>
  <w:style w:type="paragraph" w:styleId="a3">
    <w:name w:val="Balloon Text"/>
    <w:basedOn w:val="a"/>
    <w:link w:val="a4"/>
    <w:uiPriority w:val="99"/>
    <w:semiHidden/>
    <w:unhideWhenUsed/>
    <w:rsid w:val="00A22D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D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E1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E1777"/>
  </w:style>
  <w:style w:type="character" w:customStyle="1" w:styleId="c8">
    <w:name w:val="c8"/>
    <w:basedOn w:val="a0"/>
    <w:rsid w:val="005E1777"/>
  </w:style>
  <w:style w:type="paragraph" w:customStyle="1" w:styleId="c2">
    <w:name w:val="c2"/>
    <w:basedOn w:val="a"/>
    <w:rsid w:val="005E1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E1777"/>
  </w:style>
  <w:style w:type="character" w:customStyle="1" w:styleId="c5">
    <w:name w:val="c5"/>
    <w:basedOn w:val="a0"/>
    <w:rsid w:val="005E1777"/>
  </w:style>
  <w:style w:type="character" w:customStyle="1" w:styleId="c4">
    <w:name w:val="c4"/>
    <w:basedOn w:val="a0"/>
    <w:rsid w:val="005E1777"/>
  </w:style>
  <w:style w:type="character" w:customStyle="1" w:styleId="c0">
    <w:name w:val="c0"/>
    <w:basedOn w:val="a0"/>
    <w:rsid w:val="005E1777"/>
  </w:style>
  <w:style w:type="character" w:customStyle="1" w:styleId="c7">
    <w:name w:val="c7"/>
    <w:basedOn w:val="a0"/>
    <w:rsid w:val="005E1777"/>
  </w:style>
</w:styles>
</file>

<file path=word/webSettings.xml><?xml version="1.0" encoding="utf-8"?>
<w:webSettings xmlns:r="http://schemas.openxmlformats.org/officeDocument/2006/relationships" xmlns:w="http://schemas.openxmlformats.org/wordprocessingml/2006/main">
  <w:divs>
    <w:div w:id="32945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1282</Words>
  <Characters>7309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4</cp:revision>
  <cp:lastPrinted>2022-06-20T01:34:00Z</cp:lastPrinted>
  <dcterms:created xsi:type="dcterms:W3CDTF">2022-06-19T15:06:00Z</dcterms:created>
  <dcterms:modified xsi:type="dcterms:W3CDTF">2023-12-13T03:06:00Z</dcterms:modified>
</cp:coreProperties>
</file>