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975D9" w:rsidRDefault="006975D9" w:rsidP="00342C11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Возрастные особенности детей 4 – 5 лет</w:t>
      </w:r>
    </w:p>
    <w:p w:rsidR="00342C11" w:rsidRPr="00342C11" w:rsidRDefault="00342C11" w:rsidP="00342C11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Ребенок 4 – 5 лет должен знать: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Свое имя и фамилию, возраст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Домашний адрес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Имя отчество родителей и где они работают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Основные цвета и некоторые оттенки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5 геометрических форм (круг, овал, квадрат, прямоугольник, треугольник)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Сравнивает по величине 5 – 7 предметов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Выполняет поручение взрослого (из 2 – 3 последовательных действий)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Может решать задачи по простой схеме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Занимается деятельностью в течение 15 – 20 минут, играет до 30 мин.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Может продолжить сказку несколькими предложениями или придумать окончание.</w:t>
      </w:r>
    </w:p>
    <w:p w:rsidR="00342C11" w:rsidRPr="00342C11" w:rsidRDefault="00342C11" w:rsidP="00342C11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Имеет представление о нормах и правилах поведения</w:t>
      </w:r>
    </w:p>
    <w:p w:rsidR="00342C11" w:rsidRPr="00342C11" w:rsidRDefault="00342C11" w:rsidP="00342C11">
      <w:pPr>
        <w:pStyle w:val="a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42C11" w:rsidRPr="00342C11" w:rsidRDefault="00342C11" w:rsidP="0005726A">
      <w:pPr>
        <w:pStyle w:val="a3"/>
        <w:ind w:firstLine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Возраст 4 – 5 лет – период относительного затишья. Ребенок вышел из кризиса и стал спокойнее, послушнее. Более сильной становится потребность в друзьях, резко возрастает интерес к окружающему миру.</w:t>
      </w:r>
    </w:p>
    <w:p w:rsidR="00342C11" w:rsidRPr="0005726A" w:rsidRDefault="0005726A" w:rsidP="0005726A">
      <w:pPr>
        <w:pStyle w:val="a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r w:rsidR="00342C11" w:rsidRPr="0005726A">
        <w:rPr>
          <w:rFonts w:ascii="Times New Roman" w:hAnsi="Times New Roman" w:cs="Times New Roman"/>
          <w:color w:val="1F497D" w:themeColor="text2"/>
          <w:sz w:val="28"/>
          <w:szCs w:val="28"/>
        </w:rPr>
        <w:t>В этом возрасте у Вашего ребенка активно проявляются: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Стремление к самостоятельности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. Ребенку важно многое делать самому, он уже меньше нуждается в опеке взрослых. Обратная сторона самостоятельности – заявление о своих правах, потребностях, попытки установить свои правила в своем близком окружении.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Этические представления.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Ребенок начинает понимать чувства других людей и сопереживать. Начинают формироваться основные этические понятия, которые ребенок воспринимает не через то, что ему говорят взрослые, а исходя из того, как они поступают. 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Творческие способности.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Развитие воображения входит в очень активную фазу. Ребенок живет в мире сказок, фантазий, мечтаний, где он получает возможность стать главным героем, добиться недостающего признания и т.п.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Страхи как следствие развитого воображения.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Ребенок чувствует себя недостаточно защищенным перед большим миром. Он задействует свое магическое мышление, чтобы обрести ощущение безопасности. Но безудержность фантазий может порождать самые разнообразные страхи.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Интерес к ровесникам.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От внутри семейных отношений ребенок переходит к более широким отношениям со сверстниками. Совместные игры становятся сложнее с сюжетно – ролевым наполнением (игры в магазин, в войну, разыгрывание сказок и т.д.). Дети дружат, ссорятся, мирятся, помогают друг другу, обижаются, ревнуют. Все более выраженной становится потребность в признании  и уважении со стороны ровесников.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lastRenderedPageBreak/>
        <w:t>Активная любознательность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заставляет детей задавать вопросы обо всем, что они видят. Они готовы все время говорить и обсуждать различные вопросы. Их познавательный интерес лучше всего утоляется в увлекательном разговоре или занимательной игре.</w:t>
      </w:r>
    </w:p>
    <w:p w:rsidR="00342C11" w:rsidRPr="00342C11" w:rsidRDefault="00342C11" w:rsidP="00342C1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5726A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Эмоциональное предпочтение родителя другого пола,</w:t>
      </w:r>
      <w:r w:rsidRPr="00342C1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максимально выраженное, в 4 года. Девочки нежно любят отцов, особенно если походят на них внешне, а мальчики испытывают эмоциональное влечение к матери. Подобный эмоциональный опыт отношений между людьми найдет свое дальнейшее развитие в браке, когда супруги проявят друг к другу те же чувства любви, которые они испытали по отношению к родителям другого пола в детстве.</w:t>
      </w:r>
    </w:p>
    <w:p w:rsidR="00342C11" w:rsidRPr="00342C11" w:rsidRDefault="00342C11" w:rsidP="00342C11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42C11" w:rsidRPr="00342C11" w:rsidRDefault="00342C11" w:rsidP="00342C11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Вам</w:t>
      </w:r>
      <w:r w:rsidR="0005726A" w:rsidRPr="000572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, </w:t>
      </w:r>
      <w:r w:rsidRPr="00342C1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как его родителям важно: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Понять, каковы в вашей семье правила и законы, которые ребенку не позволено нарушать. Помните, что запретов не должно быть слишком много, иначе их трудно выполнить.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По возможности вместо запретов предлагайте альтернативы. Например: «Тебе нельзя рисовать на стене, но можно на этом куске бумаги (ватмане)». Просто запреты рождают в ребенке либо чувство вины, либо злость и протест. Если вы что-то однозначно запрещаете ребенку, будьте готовы выдержать его злость и обиду по этому поводу.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Говорите ребенку о своих чувствах, чтобы он лучше понимал, какую реакцию в другом человеке рождают его поступки. Вместе с ним разбирайте сложные этические ситуации. А главное, сами живите в согласии с теми этическими принципами, которые вы транслируете ребенку.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Не перегружайте совесть ребенка. Чрезмерная критика, наказания за незначительные проступки и ошибки вызывают постоянное ощущение своей вины, мстительность, страх перед наказанием, а также пассивность, неуверенность и отсутствие инициативы.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Не стоит при ребенке рассказывать страшные истории, говорить о тяжелых болезнях и смерти, потому что для некоторых детей подобная информация может стать сверхсильным раздражителем и почвой для страхов. Важно выслушивать ребенка, разделять с ним его страхи, позволяя ему проживать их вместе с вами (в сказке, игре, рисовании)</w:t>
      </w:r>
      <w:r w:rsidR="0005726A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Чрезмерная опека в семье, постоянное нахождение ребенка рядом с</w:t>
      </w:r>
      <w:r w:rsidR="0005726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о 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взрослым</w:t>
      </w:r>
      <w:r w:rsidR="0005726A">
        <w:rPr>
          <w:rFonts w:ascii="Times New Roman" w:hAnsi="Times New Roman" w:cs="Times New Roman"/>
          <w:color w:val="1F497D" w:themeColor="text2"/>
          <w:sz w:val="28"/>
          <w:szCs w:val="28"/>
        </w:rPr>
        <w:t>и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, предупреждение каждого его самостоятельного шага способствует формированию страхов у ребенка. Всем этим непроизвольно подчеркивается, что он слабый и беззащитный перед окружающим его миром, полным неизвестности и опасности. Не дает сформироваться адекватной защите от страхов и слишком уступчивое, нерешительное поведение родителей, постоянно сомневающихся в правоте своих действий и уже этим обнаруживающих непоследовательность своих требований и решений.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Предоставьте ребенку возможнос</w:t>
      </w:r>
      <w:r w:rsidR="0005726A">
        <w:rPr>
          <w:rFonts w:ascii="Times New Roman" w:hAnsi="Times New Roman" w:cs="Times New Roman"/>
          <w:color w:val="1F497D" w:themeColor="text2"/>
          <w:sz w:val="28"/>
          <w:szCs w:val="28"/>
        </w:rPr>
        <w:t>ти для проявления его творчества</w:t>
      </w: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 самовыражения. По возможности не оценивайте творчество ребенка ни положительно, ни отрицательно – пусть он оценит это сам.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Обеспечьте ребенку возможность совместной игры с другими детьми. Такая игра не только развивает его воображение и образное мышление, но и совершенно необходима для здорового эмоционального развития. Помните, что страхов значительно меньше у детей, имеющих возможность общения со сверстниками.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Помните, что ребенок уже способен долго и увлеченно заниматься тем, что ему интересно, и ему бывает очень трудно прервать свою игру. Поэтому о необходимости ее заканчивать стоит предупреждать ребенка заранее.</w:t>
      </w:r>
    </w:p>
    <w:p w:rsidR="00342C11" w:rsidRPr="00342C11" w:rsidRDefault="00342C11" w:rsidP="00342C11">
      <w:pPr>
        <w:pStyle w:val="a3"/>
        <w:numPr>
          <w:ilvl w:val="0"/>
          <w:numId w:val="3"/>
        </w:numPr>
        <w:ind w:left="0" w:firstLine="2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42C11">
        <w:rPr>
          <w:rFonts w:ascii="Times New Roman" w:hAnsi="Times New Roman" w:cs="Times New Roman"/>
          <w:color w:val="1F497D" w:themeColor="text2"/>
          <w:sz w:val="28"/>
          <w:szCs w:val="28"/>
        </w:rPr>
        <w:t>Будьте открытыми к вопросам ребенка, интересуйтесь его мнением, стимулируйте его самому находить ответы на интересующие его вопросы.</w:t>
      </w:r>
    </w:p>
    <w:p w:rsidR="002063A5" w:rsidRDefault="002063A5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063A5" w:rsidRDefault="002063A5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063A5" w:rsidRDefault="00BE754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147320</wp:posOffset>
            </wp:positionV>
            <wp:extent cx="5318760" cy="3979545"/>
            <wp:effectExtent l="19050" t="0" r="0" b="0"/>
            <wp:wrapSquare wrapText="bothSides"/>
            <wp:docPr id="1" name="Рисунок 1" descr="https://im0-tub-ru.yandex.net/i?id=f1e0b080a78a0a15aff33c86ce11b07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1e0b080a78a0a15aff33c86ce11b07c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7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79A" w:rsidRPr="00342C11" w:rsidRDefault="005B579A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5B579A" w:rsidRPr="00342C11" w:rsidSect="00342C11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5E8D"/>
    <w:multiLevelType w:val="hybridMultilevel"/>
    <w:tmpl w:val="1A766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B7A9C"/>
    <w:multiLevelType w:val="hybridMultilevel"/>
    <w:tmpl w:val="09A67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C7571"/>
    <w:multiLevelType w:val="hybridMultilevel"/>
    <w:tmpl w:val="DA5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/>
  <w:defaultTabStop w:val="708"/>
  <w:characterSpacingControl w:val="doNotCompress"/>
  <w:compat/>
  <w:rsids>
    <w:rsidRoot w:val="00342C11"/>
    <w:rsid w:val="0005726A"/>
    <w:rsid w:val="000F4521"/>
    <w:rsid w:val="002063A5"/>
    <w:rsid w:val="00342C11"/>
    <w:rsid w:val="00447409"/>
    <w:rsid w:val="004C5674"/>
    <w:rsid w:val="005B1D36"/>
    <w:rsid w:val="005B579A"/>
    <w:rsid w:val="0060752D"/>
    <w:rsid w:val="006975D9"/>
    <w:rsid w:val="006B7269"/>
    <w:rsid w:val="00A37F5B"/>
    <w:rsid w:val="00BE7540"/>
    <w:rsid w:val="00C763D6"/>
    <w:rsid w:val="00D5489F"/>
    <w:rsid w:val="00E0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C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2019-08-28T11:08:00Z</cp:lastPrinted>
  <dcterms:created xsi:type="dcterms:W3CDTF">2019-08-22T07:49:00Z</dcterms:created>
  <dcterms:modified xsi:type="dcterms:W3CDTF">2019-08-28T11:18:00Z</dcterms:modified>
</cp:coreProperties>
</file>