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865E3" w:rsidRPr="00B865E3" w:rsidRDefault="00B865E3" w:rsidP="00B865E3">
      <w:pPr>
        <w:pStyle w:val="a3"/>
        <w:jc w:val="center"/>
        <w:rPr>
          <w:rStyle w:val="FontStyle12"/>
          <w:rFonts w:asciiTheme="minorHAnsi" w:hAnsiTheme="minorHAnsi"/>
          <w:color w:val="002060"/>
          <w:sz w:val="40"/>
          <w:szCs w:val="40"/>
        </w:rPr>
      </w:pPr>
      <w:r w:rsidRPr="00B865E3">
        <w:rPr>
          <w:rStyle w:val="FontStyle12"/>
          <w:rFonts w:asciiTheme="minorHAnsi" w:hAnsiTheme="minorHAnsi"/>
          <w:color w:val="002060"/>
          <w:sz w:val="40"/>
          <w:szCs w:val="40"/>
        </w:rPr>
        <w:t xml:space="preserve">Возрастные  особенности  </w:t>
      </w:r>
    </w:p>
    <w:p w:rsidR="00B865E3" w:rsidRPr="00B865E3" w:rsidRDefault="00B865E3" w:rsidP="00B865E3">
      <w:pPr>
        <w:pStyle w:val="a3"/>
        <w:jc w:val="center"/>
        <w:rPr>
          <w:rStyle w:val="FontStyle12"/>
          <w:rFonts w:asciiTheme="minorHAnsi" w:hAnsiTheme="minorHAnsi"/>
          <w:color w:val="002060"/>
          <w:sz w:val="40"/>
          <w:szCs w:val="40"/>
        </w:rPr>
      </w:pPr>
      <w:r w:rsidRPr="00B865E3">
        <w:rPr>
          <w:rStyle w:val="FontStyle12"/>
          <w:rFonts w:asciiTheme="minorHAnsi" w:hAnsiTheme="minorHAnsi"/>
          <w:color w:val="002060"/>
          <w:sz w:val="40"/>
          <w:szCs w:val="40"/>
        </w:rPr>
        <w:t>детей  5—6 лет</w:t>
      </w:r>
    </w:p>
    <w:p w:rsidR="00B865E3" w:rsidRPr="000030DE" w:rsidRDefault="00B865E3" w:rsidP="00322154">
      <w:pPr>
        <w:pStyle w:val="a3"/>
        <w:ind w:firstLine="708"/>
        <w:jc w:val="both"/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</w:pPr>
      <w:r w:rsidRPr="000030DE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Это возраст активного развития физических и познавательных способно</w:t>
      </w:r>
      <w:r w:rsidRPr="000030DE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softHyphen/>
        <w:t>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B865E3" w:rsidRPr="000030DE" w:rsidRDefault="00B865E3" w:rsidP="00B865E3">
      <w:pPr>
        <w:pStyle w:val="a3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0030DE">
        <w:rPr>
          <w:rFonts w:ascii="Times New Roman" w:hAnsi="Times New Roman"/>
          <w:color w:val="002060"/>
          <w:sz w:val="28"/>
          <w:szCs w:val="28"/>
        </w:rPr>
        <w:t>Ребенок 5 – 6 лет знает свое полное имя и</w:t>
      </w:r>
      <w:r w:rsidRPr="000030DE">
        <w:rPr>
          <w:rFonts w:ascii="Times New Roman" w:eastAsia="Times New Roman" w:hAnsi="Times New Roman"/>
          <w:color w:val="002060"/>
          <w:sz w:val="28"/>
          <w:szCs w:val="28"/>
        </w:rPr>
        <w:t xml:space="preserve"> фамилию, воз</w:t>
      </w:r>
      <w:r w:rsidR="000030DE">
        <w:rPr>
          <w:rFonts w:ascii="Times New Roman" w:hAnsi="Times New Roman"/>
          <w:color w:val="002060"/>
          <w:sz w:val="28"/>
          <w:szCs w:val="28"/>
        </w:rPr>
        <w:t>раст, домашний адрес</w:t>
      </w:r>
      <w:r w:rsidRPr="000030DE">
        <w:rPr>
          <w:rFonts w:ascii="Times New Roman" w:eastAsia="Times New Roman" w:hAnsi="Times New Roman"/>
          <w:color w:val="002060"/>
          <w:sz w:val="28"/>
          <w:szCs w:val="28"/>
        </w:rPr>
        <w:t>, имя и отчество родителей и других членов семьи. Может рассказать о своей семье, домашнем труде взрослых, заботе их друг</w:t>
      </w:r>
      <w:r w:rsidR="000030DE">
        <w:rPr>
          <w:rFonts w:ascii="Times New Roman" w:eastAsia="Times New Roman" w:hAnsi="Times New Roman"/>
          <w:color w:val="002060"/>
          <w:sz w:val="28"/>
          <w:szCs w:val="28"/>
        </w:rPr>
        <w:t xml:space="preserve"> о друге, совместных делах дома</w:t>
      </w:r>
      <w:r w:rsidR="000030DE" w:rsidRPr="000030DE">
        <w:rPr>
          <w:rFonts w:ascii="Times New Roman" w:eastAsia="Times New Roman" w:hAnsi="Times New Roman"/>
          <w:color w:val="002060"/>
          <w:sz w:val="28"/>
          <w:szCs w:val="28"/>
        </w:rPr>
        <w:t>,</w:t>
      </w:r>
      <w:r w:rsidR="000030DE">
        <w:rPr>
          <w:rFonts w:ascii="Times New Roman" w:eastAsia="Times New Roman" w:hAnsi="Times New Roman"/>
          <w:color w:val="002060"/>
          <w:sz w:val="28"/>
          <w:szCs w:val="28"/>
        </w:rPr>
        <w:t xml:space="preserve"> п</w:t>
      </w:r>
      <w:r w:rsidRPr="000030DE">
        <w:rPr>
          <w:rFonts w:ascii="Times New Roman" w:eastAsia="Times New Roman" w:hAnsi="Times New Roman"/>
          <w:color w:val="002060"/>
          <w:sz w:val="28"/>
          <w:szCs w:val="28"/>
        </w:rPr>
        <w:t xml:space="preserve">роявляет заботу о близких, замечает заботу о себе. </w:t>
      </w:r>
    </w:p>
    <w:p w:rsidR="00B865E3" w:rsidRPr="000030DE" w:rsidRDefault="00B865E3" w:rsidP="00B865E3">
      <w:pPr>
        <w:pStyle w:val="a3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0030DE">
        <w:rPr>
          <w:rFonts w:ascii="Times New Roman" w:eastAsia="Times New Roman" w:hAnsi="Times New Roman"/>
          <w:color w:val="002060"/>
          <w:sz w:val="28"/>
          <w:szCs w:val="28"/>
        </w:rPr>
        <w:t xml:space="preserve">     </w:t>
      </w:r>
      <w:r w:rsidR="00322154">
        <w:rPr>
          <w:rFonts w:ascii="Times New Roman" w:eastAsia="Times New Roman" w:hAnsi="Times New Roman"/>
          <w:color w:val="002060"/>
          <w:sz w:val="28"/>
          <w:szCs w:val="28"/>
        </w:rPr>
        <w:tab/>
      </w:r>
      <w:r w:rsidRPr="000030DE">
        <w:rPr>
          <w:rFonts w:ascii="Times New Roman" w:eastAsia="Times New Roman" w:hAnsi="Times New Roman"/>
          <w:color w:val="002060"/>
          <w:sz w:val="28"/>
          <w:szCs w:val="28"/>
        </w:rPr>
        <w:t>Развивается инициатива, наблюдательность, умение планировать собственную деятельность, произвольность поведения.</w:t>
      </w:r>
    </w:p>
    <w:p w:rsidR="00B865E3" w:rsidRPr="000030DE" w:rsidRDefault="00B865E3" w:rsidP="00B865E3">
      <w:pPr>
        <w:pStyle w:val="a3"/>
        <w:jc w:val="both"/>
        <w:rPr>
          <w:rStyle w:val="FontStyle16"/>
          <w:rFonts w:ascii="Times New Roman" w:eastAsia="Times New Roman" w:hAnsi="Times New Roman" w:cs="Times New Roman"/>
          <w:i w:val="0"/>
          <w:iCs w:val="0"/>
          <w:color w:val="002060"/>
          <w:sz w:val="28"/>
          <w:szCs w:val="28"/>
        </w:rPr>
      </w:pPr>
      <w:r w:rsidRPr="000030DE">
        <w:rPr>
          <w:rFonts w:ascii="Times New Roman" w:eastAsia="Times New Roman" w:hAnsi="Times New Roman"/>
          <w:color w:val="002060"/>
          <w:sz w:val="28"/>
          <w:szCs w:val="28"/>
        </w:rPr>
        <w:t xml:space="preserve">   </w:t>
      </w:r>
      <w:r w:rsidR="00322154">
        <w:rPr>
          <w:rFonts w:ascii="Times New Roman" w:eastAsia="Times New Roman" w:hAnsi="Times New Roman"/>
          <w:color w:val="002060"/>
          <w:sz w:val="28"/>
          <w:szCs w:val="28"/>
        </w:rPr>
        <w:tab/>
      </w:r>
      <w:r w:rsidRPr="000030DE">
        <w:rPr>
          <w:rFonts w:ascii="Times New Roman" w:eastAsia="Times New Roman" w:hAnsi="Times New Roman"/>
          <w:color w:val="002060"/>
          <w:sz w:val="28"/>
          <w:szCs w:val="28"/>
        </w:rPr>
        <w:t xml:space="preserve"> Может регулировать поведение на основе усвоенных норм и правил. Эмоционально переживает несоблюдение норм и правил. Без контроля взрослого может выполнять трудовые обязанности. Поведение становится более сдержанным. Дружно играет, сдерживает агрессивные реакции, делится, помогает.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b/>
          <w:i/>
          <w:iCs/>
          <w:color w:val="002060"/>
          <w:spacing w:val="0"/>
          <w:sz w:val="28"/>
          <w:szCs w:val="28"/>
        </w:rPr>
      </w:pPr>
      <w:r w:rsidRPr="000030DE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В этом возрасте ваш ребенок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030DE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п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родолжает активно познавать окружающий мир. Он не только задает много вопросов, но и </w:t>
      </w:r>
      <w:r w:rsidRPr="000030DE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сам формулирует ответы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  <w:lang w:eastAsia="en-US"/>
        </w:rPr>
      </w:pP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     </w:t>
      </w:r>
      <w:r w:rsidR="00322154">
        <w:rPr>
          <w:rStyle w:val="FontStyle16"/>
          <w:rFonts w:ascii="Times New Roman" w:hAnsi="Times New Roman" w:cs="Times New Roman"/>
          <w:color w:val="002060"/>
          <w:sz w:val="28"/>
          <w:szCs w:val="28"/>
          <w:lang w:eastAsia="en-US"/>
        </w:rPr>
        <w:tab/>
      </w:r>
      <w:r w:rsidRPr="000030DE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  <w:lang w:eastAsia="en-US"/>
        </w:rPr>
        <w:t>Ребенок 5 - 6 лет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желает показать себя миру, </w:t>
      </w:r>
      <w:r w:rsidRPr="000030DE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  <w:lang w:eastAsia="en-US"/>
        </w:rPr>
        <w:t>часто привлекает к себе</w:t>
      </w:r>
      <w:r w:rsidRPr="000030DE">
        <w:rPr>
          <w:rStyle w:val="FontStyle16"/>
          <w:rFonts w:ascii="Times New Roman" w:hAnsi="Times New Roman" w:cs="Times New Roman"/>
          <w:b/>
          <w:color w:val="002060"/>
          <w:sz w:val="28"/>
          <w:szCs w:val="28"/>
          <w:lang w:eastAsia="en-US"/>
        </w:rPr>
        <w:t xml:space="preserve"> </w:t>
      </w:r>
      <w:r w:rsidRPr="000030DE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  <w:lang w:eastAsia="en-US"/>
        </w:rPr>
        <w:t>внимание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,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  <w:lang w:eastAsia="en-US"/>
        </w:rPr>
        <w:t>поскольку ему нужен свидетель его самовыражения. Иногда для него негативное внимание важнее никакого, поэтому ребенок может прово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  <w:lang w:eastAsia="en-US"/>
        </w:rPr>
        <w:softHyphen/>
        <w:t>цировать взрослого на привлечение внимания «плохими» поступками.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  <w:lang w:eastAsia="en-US"/>
        </w:rPr>
      </w:pPr>
      <w:r w:rsidRPr="000030DE">
        <w:rPr>
          <w:rFonts w:ascii="Times New Roman" w:hAnsi="Times New Roman"/>
          <w:color w:val="002060"/>
          <w:sz w:val="28"/>
          <w:szCs w:val="28"/>
        </w:rPr>
        <w:t xml:space="preserve">     </w:t>
      </w:r>
      <w:r w:rsidR="00322154">
        <w:rPr>
          <w:rFonts w:ascii="Times New Roman" w:hAnsi="Times New Roman"/>
          <w:color w:val="002060"/>
          <w:sz w:val="28"/>
          <w:szCs w:val="28"/>
        </w:rPr>
        <w:tab/>
      </w:r>
      <w:r w:rsidRPr="000030DE">
        <w:rPr>
          <w:rFonts w:ascii="Times New Roman" w:hAnsi="Times New Roman"/>
          <w:color w:val="002060"/>
          <w:sz w:val="28"/>
          <w:szCs w:val="28"/>
        </w:rPr>
        <w:t>В 5-летнем возрасте характерны повторения "неприличных" слов, в 6-летнем - детей одолевают тревога и сомнения в отношении своего будущего: "А вдруг я не буду красивой?"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</w:rPr>
      </w:pPr>
      <w:r w:rsidRPr="000030DE">
        <w:rPr>
          <w:rStyle w:val="FontStyle15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322154">
        <w:rPr>
          <w:rStyle w:val="FontStyle15"/>
          <w:rFonts w:ascii="Times New Roman" w:hAnsi="Times New Roman" w:cs="Times New Roman"/>
          <w:color w:val="002060"/>
          <w:sz w:val="28"/>
          <w:szCs w:val="28"/>
        </w:rPr>
        <w:tab/>
      </w:r>
      <w:r w:rsidRPr="000030DE">
        <w:rPr>
          <w:rStyle w:val="FontStyle15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Ваш ребенок с трудом может соизмерять собственные «хочу» с чужими потребностями и возможностями и поэтому все время </w:t>
      </w:r>
      <w:r w:rsidRPr="000030DE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проверяет прочность выставлен</w:t>
      </w:r>
      <w:r w:rsidRPr="000030DE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softHyphen/>
        <w:t xml:space="preserve">ных взрослыми границ,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с  целью заполучить то, что хочет.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</w:rPr>
      </w:pP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322154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ab/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В общении со сверстниками ребенок познает  правила взаимодействия с равными себе. Постепенно переходит от сюжетно</w:t>
      </w:r>
      <w:r w:rsid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-</w:t>
      </w:r>
      <w:r w:rsid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ролевых игр к играм по правилам, в которых </w:t>
      </w:r>
      <w:r w:rsidRPr="000030DE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складывается механизм управления своим пове</w:t>
      </w:r>
      <w:r w:rsidRPr="00CF50C5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дением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проявляющийся затем и в других видах деятельности. В этом возрасте ребенку еще нужен внешний контроль</w:t>
      </w:r>
      <w:r w:rsidR="00CF50C5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-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со стороны его товарищей по игре. Дети контролируют сначала друг друга, а потом — каждый самого себя.</w:t>
      </w:r>
    </w:p>
    <w:p w:rsidR="00B865E3" w:rsidRPr="00CF50C5" w:rsidRDefault="00B865E3" w:rsidP="00B865E3">
      <w:pPr>
        <w:pStyle w:val="a3"/>
        <w:jc w:val="both"/>
        <w:rPr>
          <w:rStyle w:val="FontStyle16"/>
          <w:rFonts w:ascii="Times New Roman" w:hAnsi="Times New Roman" w:cs="Times New Roman"/>
          <w:b/>
          <w:i w:val="0"/>
          <w:color w:val="002060"/>
          <w:sz w:val="28"/>
          <w:szCs w:val="28"/>
          <w:lang w:eastAsia="en-US"/>
        </w:rPr>
      </w:pPr>
      <w:r w:rsidRPr="000030DE">
        <w:rPr>
          <w:rStyle w:val="FontStyle15"/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     </w:t>
      </w:r>
      <w:r w:rsidR="00322154">
        <w:rPr>
          <w:rStyle w:val="FontStyle15"/>
          <w:rFonts w:ascii="Times New Roman" w:hAnsi="Times New Roman" w:cs="Times New Roman"/>
          <w:color w:val="002060"/>
          <w:sz w:val="28"/>
          <w:szCs w:val="28"/>
          <w:lang w:eastAsia="en-US"/>
        </w:rPr>
        <w:tab/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  <w:lang w:eastAsia="en-US"/>
        </w:rPr>
        <w:t xml:space="preserve">Теперь ребенок стремится к большей самостоятельности. Он хочет и может многое делать сам, но ему еще </w:t>
      </w:r>
      <w:r w:rsidRPr="00CF50C5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  <w:lang w:eastAsia="en-US"/>
        </w:rPr>
        <w:t>трудно долго сосредоточиваться на том, что ему неинтересно.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</w:rPr>
      </w:pP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322154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ab/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Очень </w:t>
      </w:r>
      <w:r w:rsidRPr="00CF50C5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хочет походить на значимых для него взрослых,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поэтому любит играть во «взрослые дела». </w:t>
      </w:r>
      <w:r w:rsidRPr="000030DE">
        <w:rPr>
          <w:rFonts w:ascii="Times New Roman" w:hAnsi="Times New Roman"/>
          <w:color w:val="002060"/>
          <w:sz w:val="28"/>
          <w:szCs w:val="28"/>
        </w:rPr>
        <w:t xml:space="preserve">     </w:t>
      </w:r>
    </w:p>
    <w:p w:rsidR="00B865E3" w:rsidRPr="000030DE" w:rsidRDefault="00B865E3" w:rsidP="00B865E3">
      <w:pPr>
        <w:pStyle w:val="a3"/>
        <w:jc w:val="both"/>
        <w:rPr>
          <w:rFonts w:ascii="Times New Roman" w:hAnsi="Times New Roman"/>
          <w:color w:val="002060"/>
          <w:sz w:val="28"/>
          <w:szCs w:val="28"/>
        </w:rPr>
      </w:pPr>
      <w:r w:rsidRPr="000030DE">
        <w:rPr>
          <w:rFonts w:ascii="Times New Roman" w:hAnsi="Times New Roman"/>
          <w:color w:val="002060"/>
          <w:sz w:val="28"/>
          <w:szCs w:val="28"/>
        </w:rPr>
        <w:t xml:space="preserve">     </w:t>
      </w:r>
      <w:r w:rsidR="00322154">
        <w:rPr>
          <w:rFonts w:ascii="Times New Roman" w:hAnsi="Times New Roman"/>
          <w:color w:val="002060"/>
          <w:sz w:val="28"/>
          <w:szCs w:val="28"/>
        </w:rPr>
        <w:tab/>
      </w:r>
      <w:r w:rsidRPr="000030DE">
        <w:rPr>
          <w:rFonts w:ascii="Times New Roman" w:hAnsi="Times New Roman"/>
          <w:color w:val="002060"/>
          <w:sz w:val="28"/>
          <w:szCs w:val="28"/>
        </w:rPr>
        <w:t>В этом возрасте дети очень чувствительны к отношениям в семье. У 6-</w:t>
      </w:r>
      <w:r w:rsidRPr="000030DE">
        <w:rPr>
          <w:rFonts w:ascii="Times New Roman" w:hAnsi="Times New Roman"/>
          <w:color w:val="002060"/>
          <w:sz w:val="28"/>
          <w:szCs w:val="28"/>
        </w:rPr>
        <w:lastRenderedPageBreak/>
        <w:t>летних детей уже развито понимание, что кроме хороших и добрых родителей есть и плохие. Плохие - это не только несправедливо относящиеся к ребенку, но и те, которые ссорятся и не могут найти согласия между собой.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030DE">
        <w:rPr>
          <w:rFonts w:ascii="Times New Roman" w:hAnsi="Times New Roman"/>
          <w:color w:val="002060"/>
          <w:sz w:val="28"/>
          <w:szCs w:val="28"/>
        </w:rPr>
        <w:t>Мальчик, не бывший в детстве Сыном Отца, лишенный его положительного влияния, может не стать Отцом для своего Сына и не передать ему свой адекватный опыт поведения и защиты от повседневных опасностей и страхов.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pacing w:val="0"/>
          <w:sz w:val="28"/>
          <w:szCs w:val="28"/>
        </w:rPr>
      </w:pPr>
      <w:r w:rsidRPr="000030DE">
        <w:rPr>
          <w:rFonts w:ascii="Times New Roman" w:hAnsi="Times New Roman"/>
          <w:color w:val="002060"/>
          <w:sz w:val="28"/>
          <w:szCs w:val="28"/>
        </w:rPr>
        <w:t xml:space="preserve">     </w:t>
      </w:r>
      <w:r w:rsidR="00322154">
        <w:rPr>
          <w:rFonts w:ascii="Times New Roman" w:hAnsi="Times New Roman"/>
          <w:color w:val="002060"/>
          <w:sz w:val="28"/>
          <w:szCs w:val="28"/>
        </w:rPr>
        <w:tab/>
      </w:r>
      <w:r w:rsidRPr="000030DE">
        <w:rPr>
          <w:rFonts w:ascii="Times New Roman" w:hAnsi="Times New Roman"/>
          <w:color w:val="002060"/>
          <w:sz w:val="28"/>
          <w:szCs w:val="28"/>
        </w:rPr>
        <w:t xml:space="preserve">Исключительным авторитетом у старших дошкольников пользуется родитель того же пола. Ему во всем подражают, в том числе привычкам, манере поведения и стилю взаимоотношений с родителем другого пола. Подобным образом устанавливается модель будущих семейных взаимоотношений.       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</w:rPr>
      </w:pP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322154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ab/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Начинает </w:t>
      </w:r>
      <w:r w:rsidRPr="00CF50C5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осознавать половые различия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По этому поводу может задавать много «неудобных» для родителей вопросов.</w:t>
      </w:r>
      <w:r w:rsidRPr="000030DE">
        <w:rPr>
          <w:rFonts w:ascii="Times New Roman" w:hAnsi="Times New Roman"/>
          <w:color w:val="002060"/>
          <w:sz w:val="28"/>
          <w:szCs w:val="28"/>
        </w:rPr>
        <w:t xml:space="preserve"> До 5 лет мальчики могут торжественно заявлять матери о своем желании жениться на ней, когда выр</w:t>
      </w:r>
      <w:r w:rsidR="00CF50C5">
        <w:rPr>
          <w:rFonts w:ascii="Times New Roman" w:hAnsi="Times New Roman"/>
          <w:color w:val="002060"/>
          <w:sz w:val="28"/>
          <w:szCs w:val="28"/>
        </w:rPr>
        <w:t>астут</w:t>
      </w:r>
      <w:r w:rsidRPr="000030DE">
        <w:rPr>
          <w:rFonts w:ascii="Times New Roman" w:hAnsi="Times New Roman"/>
          <w:color w:val="002060"/>
          <w:sz w:val="28"/>
          <w:szCs w:val="28"/>
        </w:rPr>
        <w:t>. С 5 до 8 лет "женятся" или "выходят замуж" уже в основном за сверстников, воспроизводя таким образом в игровой ситуации форму отношений взрослых.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pacing w:val="0"/>
          <w:sz w:val="28"/>
          <w:szCs w:val="28"/>
        </w:rPr>
      </w:pP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322154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ab/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Начинает задавать вопросы, связанные со смертью. Могут </w:t>
      </w:r>
      <w:r w:rsidRPr="00CF50C5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усиливаться страхи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особенно ночные и перед засыпанием.</w:t>
      </w:r>
      <w:r w:rsidRPr="000030DE">
        <w:rPr>
          <w:rFonts w:ascii="Times New Roman" w:hAnsi="Times New Roman"/>
          <w:color w:val="002060"/>
          <w:sz w:val="28"/>
          <w:szCs w:val="28"/>
        </w:rPr>
        <w:t xml:space="preserve"> В 5-7 лет часто боятся страшных сновидений и смерти во сне. Причем сам факт осознания смерти как непоправимого несчастья, прекращения жизни происходит чаще всего именно во сне. Как правило, дети сами справляются с подобными переживаниями в том случае, если в семье жизнерадостная атмосфера, если родители не говорят бесконечно о болезнях, о том, что кто-то умер и с ним (ребенком) тоже может что-то случиться. Если ребенок и так беспокойный, то тревоги подобного рода только усилят возрастной страх смерти.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</w:rPr>
      </w:pPr>
    </w:p>
    <w:p w:rsidR="00B865E3" w:rsidRPr="000030DE" w:rsidRDefault="00B865E3" w:rsidP="00B865E3">
      <w:pPr>
        <w:pStyle w:val="a3"/>
        <w:jc w:val="center"/>
        <w:rPr>
          <w:rStyle w:val="FontStyle16"/>
          <w:rFonts w:ascii="Times New Roman" w:hAnsi="Times New Roman" w:cs="Times New Roman"/>
          <w:b/>
          <w:color w:val="002060"/>
          <w:sz w:val="28"/>
          <w:szCs w:val="28"/>
        </w:rPr>
      </w:pPr>
      <w:r w:rsidRPr="000030DE">
        <w:rPr>
          <w:rStyle w:val="FontStyle16"/>
          <w:rFonts w:ascii="Times New Roman" w:hAnsi="Times New Roman" w:cs="Times New Roman"/>
          <w:b/>
          <w:color w:val="002060"/>
          <w:sz w:val="28"/>
          <w:szCs w:val="28"/>
        </w:rPr>
        <w:t>Вам как  родителям важно:</w:t>
      </w:r>
    </w:p>
    <w:p w:rsidR="00B865E3" w:rsidRPr="000030DE" w:rsidRDefault="00B865E3" w:rsidP="00322154">
      <w:pPr>
        <w:pStyle w:val="a3"/>
        <w:ind w:firstLine="708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</w:rPr>
      </w:pP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F50C5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С уважением относитесь к его фантазиям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и версиям, не заземляя его маги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softHyphen/>
        <w:t>ческог</w:t>
      </w:r>
      <w:r w:rsidR="00CF50C5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о мышления. Различайте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защитное фантазирование и просто игру воображения.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i/>
          <w:iCs/>
          <w:color w:val="002060"/>
          <w:spacing w:val="0"/>
          <w:sz w:val="28"/>
          <w:szCs w:val="28"/>
        </w:rPr>
      </w:pP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Pr="00CF50C5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 xml:space="preserve">  </w:t>
      </w:r>
      <w:r w:rsidR="00322154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ab/>
      </w:r>
      <w:r w:rsidRPr="00CF50C5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Поддерживайте в ребенке стремление к позитивному самовыражению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позволяя развиваться его талантам и способностям, но не акцентируя и не эксплуатируя их. Предоставьте ребенку возможности для разного творчества.</w:t>
      </w:r>
    </w:p>
    <w:p w:rsidR="00B865E3" w:rsidRPr="000030DE" w:rsidRDefault="00B865E3" w:rsidP="00B865E3">
      <w:pPr>
        <w:pStyle w:val="a3"/>
        <w:jc w:val="both"/>
        <w:rPr>
          <w:rStyle w:val="FontStyle16"/>
          <w:rFonts w:ascii="Times New Roman" w:hAnsi="Times New Roman" w:cs="Times New Roman"/>
          <w:color w:val="002060"/>
          <w:sz w:val="28"/>
          <w:szCs w:val="28"/>
        </w:rPr>
      </w:pP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322154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ab/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Будьте внимательны к желаниям ребенка, но и умейте сказать «Нет!», когда его желания вредны для него самого или нарушают границы окружаю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softHyphen/>
        <w:t xml:space="preserve">щих его людей. Помните, что </w:t>
      </w:r>
      <w:r w:rsidRPr="00CF50C5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не стоит ставить ту границу, которую вы не в состоянии отстоять и выдержать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>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</w:rPr>
      </w:pP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322154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ab/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Обеспечьте ребенку </w:t>
      </w:r>
      <w:r w:rsidRPr="00CF50C5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возможность общения со сверстниками,</w:t>
      </w:r>
      <w:r w:rsidRPr="000030DE">
        <w:rPr>
          <w:rStyle w:val="FontStyle16"/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помогая ему только в случае эмоциональных затруднений. Обсуждайте сло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softHyphen/>
        <w:t>жившуюся трудную ситуацию и вместе рассматривайте варианты выхода из нее.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</w:rPr>
      </w:pP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322154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ab/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Ребенку необходимо общение с близкими</w:t>
      </w:r>
      <w:r w:rsidR="008D785C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людьми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8D785C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отдых всей семьей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Обсуждайте с ребенком совместные планы.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</w:rPr>
      </w:pP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322154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ab/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D785C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Постепенно снижайте контроль и опеку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позволяя ребенку ставить перед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lastRenderedPageBreak/>
        <w:t>собой самые разные задачи и решать их. Важно радоваться само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softHyphen/>
        <w:t>стоятельным успехам ребенка, и поддерживать его в случае проблем, совместно разбирая причины неудачи.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</w:rPr>
      </w:pP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322154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ab/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Помните, что ваш ребенок </w:t>
      </w:r>
      <w:r w:rsidRPr="008D785C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охотнее откликнется на просьбу о помощи, чем на ваши приказы.</w:t>
      </w:r>
      <w:r w:rsidRPr="000030DE">
        <w:rPr>
          <w:rStyle w:val="FontStyle16"/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Обращаясь к нему как к помощнику, вы больше раз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softHyphen/>
        <w:t>виваете в нем «взрослую» позицию (ответственность, самостоятельность). Делая его подчиненным и обязанным выполнять ваши требования, вы развиваете его инфантильность, пассивность.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</w:rPr>
      </w:pP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322154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ab/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 xml:space="preserve">Не пугайтесь и не увиливайте от «неудобных», но очень важных для ребенка вопросов. Отвечайте ясно и максимально просто только на те вопросы, которые он задает, не распространяясь и не усложняя. </w:t>
      </w:r>
      <w:r w:rsidRPr="008D785C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Объяс</w:t>
      </w:r>
      <w:r w:rsidRPr="008D785C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softHyphen/>
        <w:t>ните ему специфику разности</w:t>
      </w:r>
      <w:r w:rsidRPr="000030DE">
        <w:rPr>
          <w:rStyle w:val="FontStyle16"/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8D785C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полов на его языке,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в соответствии с его воз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softHyphen/>
        <w:t>растом, в случае трудностей запаситесь детской литературой на эту тему.</w:t>
      </w:r>
    </w:p>
    <w:p w:rsidR="00B865E3" w:rsidRPr="000030DE" w:rsidRDefault="00B865E3" w:rsidP="00B865E3">
      <w:pPr>
        <w:pStyle w:val="a3"/>
        <w:jc w:val="both"/>
        <w:rPr>
          <w:rStyle w:val="FontStyle14"/>
          <w:rFonts w:ascii="Times New Roman" w:hAnsi="Times New Roman" w:cs="Times New Roman"/>
          <w:color w:val="002060"/>
          <w:sz w:val="28"/>
          <w:szCs w:val="28"/>
        </w:rPr>
      </w:pP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322154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ab/>
      </w:r>
      <w:r w:rsidRPr="008D785C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На вопросы о смерти отвечайте по возможности честно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в соответствии с вашими представлениями. Помните, что отсут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softHyphen/>
        <w:t>ствие информации по этой теме порождает у ребенка фантазии, которые могут быть тревожнее и страшнее, чем реальность.</w:t>
      </w:r>
    </w:p>
    <w:p w:rsidR="00322154" w:rsidRPr="00322154" w:rsidRDefault="00B865E3" w:rsidP="00322154">
      <w:pPr>
        <w:pStyle w:val="a3"/>
        <w:jc w:val="both"/>
        <w:rPr>
          <w:rFonts w:ascii="Times New Roman" w:hAnsi="Times New Roman"/>
          <w:color w:val="002060"/>
          <w:spacing w:val="-10"/>
          <w:sz w:val="28"/>
          <w:szCs w:val="28"/>
        </w:rPr>
      </w:pP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322154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ab/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DB2B8C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Помогите ребенку</w:t>
      </w:r>
      <w:r w:rsidRPr="00DB2B8C">
        <w:rPr>
          <w:rStyle w:val="FontStyle14"/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DB2B8C">
        <w:rPr>
          <w:rStyle w:val="FontStyle16"/>
          <w:rFonts w:ascii="Times New Roman" w:hAnsi="Times New Roman" w:cs="Times New Roman"/>
          <w:i w:val="0"/>
          <w:color w:val="002060"/>
          <w:sz w:val="28"/>
          <w:szCs w:val="28"/>
        </w:rPr>
        <w:t>справляться со страхами</w:t>
      </w:r>
      <w:r w:rsidRPr="000030DE">
        <w:rPr>
          <w:rStyle w:val="FontStyle16"/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0030DE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не осуждая его и не призывая «не бояться». Выслушайте ребенка, разделяя его беспокойства и тревоги. Поддержите его в момент проживания страха, будьте рядом, когда это нужно пугливому ребенку, но и постепенно предоставляйте ему возможность справляться самому с чем-то менее страшным. В случае навязчивых страхов обращайтесь за помощью к психологам</w:t>
      </w:r>
      <w:r w:rsidR="00322154">
        <w:rPr>
          <w:rStyle w:val="FontStyle14"/>
          <w:rFonts w:ascii="Times New Roman" w:hAnsi="Times New Roman" w:cs="Times New Roman"/>
          <w:color w:val="002060"/>
          <w:sz w:val="28"/>
          <w:szCs w:val="28"/>
        </w:rPr>
        <w:t>.</w:t>
      </w:r>
    </w:p>
    <w:p w:rsidR="00926843" w:rsidRDefault="001F175E">
      <w:r>
        <w:rPr>
          <w:noProof/>
        </w:rPr>
        <w:drawing>
          <wp:inline distT="0" distB="0" distL="0" distR="0">
            <wp:extent cx="5940425" cy="4478524"/>
            <wp:effectExtent l="19050" t="0" r="3175" b="0"/>
            <wp:docPr id="1" name="Рисунок 1" descr="https://im0-tub-ru.yandex.net/i?id=bd905925befe790d7974bef901ea6a0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bd905925befe790d7974bef901ea6a02-l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6843" w:rsidSect="00B865E3">
      <w:pgSz w:w="11906" w:h="16838"/>
      <w:pgMar w:top="1134" w:right="850" w:bottom="1134" w:left="1701" w:header="708" w:footer="708" w:gutter="0"/>
      <w:pgBorders w:offsetFrom="page">
        <w:top w:val="thickThinMediumGap" w:sz="24" w:space="24" w:color="7030A0"/>
        <w:left w:val="thickThinMediumGap" w:sz="24" w:space="24" w:color="7030A0"/>
        <w:bottom w:val="thinThickMediumGap" w:sz="24" w:space="24" w:color="7030A0"/>
        <w:right w:val="thinThick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proofState w:spelling="clean"/>
  <w:defaultTabStop w:val="708"/>
  <w:characterSpacingControl w:val="doNotCompress"/>
  <w:compat/>
  <w:rsids>
    <w:rsidRoot w:val="00B865E3"/>
    <w:rsid w:val="000030DE"/>
    <w:rsid w:val="00027B58"/>
    <w:rsid w:val="001F175E"/>
    <w:rsid w:val="00322154"/>
    <w:rsid w:val="004A614F"/>
    <w:rsid w:val="00646DB4"/>
    <w:rsid w:val="008D785C"/>
    <w:rsid w:val="00926843"/>
    <w:rsid w:val="00A70BCD"/>
    <w:rsid w:val="00B865E3"/>
    <w:rsid w:val="00C93679"/>
    <w:rsid w:val="00CD5464"/>
    <w:rsid w:val="00CF50C5"/>
    <w:rsid w:val="00DB2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5E3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B865E3"/>
    <w:rPr>
      <w:rFonts w:ascii="Segoe UI" w:hAnsi="Segoe UI" w:cs="Segoe UI" w:hint="default"/>
      <w:spacing w:val="-20"/>
      <w:sz w:val="46"/>
      <w:szCs w:val="46"/>
    </w:rPr>
  </w:style>
  <w:style w:type="character" w:customStyle="1" w:styleId="FontStyle14">
    <w:name w:val="Font Style14"/>
    <w:basedOn w:val="a0"/>
    <w:uiPriority w:val="99"/>
    <w:rsid w:val="00B865E3"/>
    <w:rPr>
      <w:rFonts w:ascii="Segoe UI" w:hAnsi="Segoe UI" w:cs="Segoe UI" w:hint="default"/>
      <w:spacing w:val="-10"/>
      <w:sz w:val="24"/>
      <w:szCs w:val="24"/>
    </w:rPr>
  </w:style>
  <w:style w:type="character" w:customStyle="1" w:styleId="FontStyle15">
    <w:name w:val="Font Style15"/>
    <w:basedOn w:val="a0"/>
    <w:uiPriority w:val="99"/>
    <w:rsid w:val="00B865E3"/>
    <w:rPr>
      <w:rFonts w:ascii="Segoe UI" w:hAnsi="Segoe UI" w:cs="Segoe UI" w:hint="default"/>
      <w:b/>
      <w:bCs/>
      <w:i/>
      <w:iCs/>
      <w:spacing w:val="-10"/>
      <w:sz w:val="30"/>
      <w:szCs w:val="30"/>
    </w:rPr>
  </w:style>
  <w:style w:type="character" w:customStyle="1" w:styleId="FontStyle16">
    <w:name w:val="Font Style16"/>
    <w:basedOn w:val="a0"/>
    <w:uiPriority w:val="99"/>
    <w:rsid w:val="00B865E3"/>
    <w:rPr>
      <w:rFonts w:ascii="Segoe UI" w:hAnsi="Segoe UI" w:cs="Segoe UI" w:hint="default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17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7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8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2019-08-28T11:19:00Z</cp:lastPrinted>
  <dcterms:created xsi:type="dcterms:W3CDTF">2019-08-23T01:16:00Z</dcterms:created>
  <dcterms:modified xsi:type="dcterms:W3CDTF">2019-08-28T11:26:00Z</dcterms:modified>
</cp:coreProperties>
</file>